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E336D0">
      <w:pPr>
        <w:jc w:val="left"/>
        <w:rPr>
          <w:rFonts w:hint="eastAsia" w:ascii="宋体" w:hAnsi="宋体" w:eastAsia="宋体" w:cs="Times New Roman"/>
          <w:sz w:val="21"/>
          <w:szCs w:val="21"/>
          <w:lang w:val="en-US" w:eastAsia="zh-CN"/>
        </w:rPr>
      </w:pPr>
      <w:r>
        <w:rPr>
          <w:rFonts w:hint="eastAsia" w:ascii="宋体" w:hAnsi="宋体" w:eastAsia="宋体" w:cs="Times New Roman"/>
          <w:sz w:val="21"/>
          <w:szCs w:val="21"/>
        </w:rPr>
        <w:t>附件</w:t>
      </w:r>
      <w:r>
        <w:rPr>
          <w:rFonts w:hint="eastAsia" w:ascii="宋体" w:hAnsi="宋体" w:eastAsia="宋体" w:cs="Times New Roman"/>
          <w:sz w:val="21"/>
          <w:szCs w:val="21"/>
          <w:lang w:val="en-US" w:eastAsia="zh-CN"/>
        </w:rPr>
        <w:t>1</w:t>
      </w:r>
    </w:p>
    <w:p w14:paraId="40577ABE">
      <w:pPr>
        <w:widowControl w:val="0"/>
        <w:autoSpaceDE w:val="0"/>
        <w:autoSpaceDN w:val="0"/>
        <w:adjustRightInd w:val="0"/>
        <w:spacing w:line="480" w:lineRule="atLeast"/>
        <w:jc w:val="both"/>
        <w:textAlignment w:val="bottom"/>
        <w:rPr>
          <w:rFonts w:ascii="Times New Roman" w:hAnsi="Times New Roman" w:eastAsia="黑体" w:cs="Times New Roman"/>
          <w:spacing w:val="60"/>
          <w:sz w:val="52"/>
          <w:lang w:val="en-US" w:eastAsia="zh-CN" w:bidi="ar-SA"/>
        </w:rPr>
      </w:pPr>
    </w:p>
    <w:p w14:paraId="45AB34EC">
      <w:pPr>
        <w:widowControl w:val="0"/>
        <w:autoSpaceDE w:val="0"/>
        <w:autoSpaceDN w:val="0"/>
        <w:adjustRightInd w:val="0"/>
        <w:spacing w:line="480" w:lineRule="atLeast"/>
        <w:jc w:val="center"/>
        <w:textAlignment w:val="bottom"/>
        <w:rPr>
          <w:rFonts w:ascii="Times New Roman" w:hAnsi="Times New Roman" w:eastAsia="仿宋_GB2312" w:cs="Times New Roman"/>
          <w:b/>
          <w:spacing w:val="100"/>
          <w:sz w:val="52"/>
          <w:lang w:val="en-US" w:eastAsia="zh-CN" w:bidi="ar-SA"/>
        </w:rPr>
      </w:pPr>
      <w:r>
        <w:rPr>
          <w:rFonts w:ascii="Times New Roman" w:hAnsi="Times New Roman" w:eastAsia="仿宋_GB2312" w:cs="Times New Roman"/>
          <w:b/>
          <w:spacing w:val="100"/>
          <w:sz w:val="52"/>
          <w:lang w:val="en-US" w:eastAsia="zh-CN" w:bidi="ar-SA"/>
        </w:rPr>
        <w:t>工程</w:t>
      </w:r>
      <w:r>
        <w:rPr>
          <w:rFonts w:hint="eastAsia" w:ascii="Times New Roman" w:hAnsi="Times New Roman" w:eastAsia="仿宋_GB2312" w:cs="Times New Roman"/>
          <w:b/>
          <w:spacing w:val="100"/>
          <w:sz w:val="52"/>
          <w:lang w:val="en-US" w:eastAsia="zh-CN" w:bidi="ar-SA"/>
        </w:rPr>
        <w:t>建设项目</w:t>
      </w:r>
    </w:p>
    <w:p w14:paraId="1F49ABD6">
      <w:pPr>
        <w:widowControl w:val="0"/>
        <w:autoSpaceDE w:val="0"/>
        <w:autoSpaceDN w:val="0"/>
        <w:adjustRightInd w:val="0"/>
        <w:spacing w:line="480" w:lineRule="atLeast"/>
        <w:jc w:val="center"/>
        <w:textAlignment w:val="bottom"/>
        <w:rPr>
          <w:rFonts w:ascii="Times New Roman" w:hAnsi="Times New Roman" w:eastAsia="黑体" w:cs="Times New Roman"/>
          <w:spacing w:val="100"/>
          <w:sz w:val="36"/>
          <w:lang w:val="en-US" w:eastAsia="zh-CN" w:bidi="ar-SA"/>
        </w:rPr>
      </w:pPr>
      <w:r>
        <w:rPr>
          <w:rFonts w:hint="eastAsia" w:eastAsia="仿宋_GB2312" w:cs="Times New Roman"/>
          <w:b/>
          <w:spacing w:val="100"/>
          <w:sz w:val="52"/>
          <w:lang w:val="en-US" w:eastAsia="zh-CN" w:bidi="ar-SA"/>
        </w:rPr>
        <w:t>代建（代管）</w:t>
      </w:r>
      <w:r>
        <w:rPr>
          <w:rFonts w:hint="eastAsia" w:ascii="Times New Roman" w:hAnsi="Times New Roman" w:eastAsia="仿宋_GB2312" w:cs="Times New Roman"/>
          <w:b/>
          <w:spacing w:val="100"/>
          <w:sz w:val="52"/>
          <w:lang w:val="en-US" w:eastAsia="zh-CN" w:bidi="ar-SA"/>
        </w:rPr>
        <w:t>管理</w:t>
      </w:r>
      <w:r>
        <w:rPr>
          <w:rFonts w:ascii="Times New Roman" w:hAnsi="Times New Roman" w:eastAsia="仿宋_GB2312" w:cs="Times New Roman"/>
          <w:b/>
          <w:spacing w:val="100"/>
          <w:sz w:val="52"/>
          <w:lang w:val="en-US" w:eastAsia="zh-CN" w:bidi="ar-SA"/>
        </w:rPr>
        <w:t>合同</w:t>
      </w:r>
    </w:p>
    <w:p w14:paraId="78FD20DE">
      <w:pPr>
        <w:widowControl w:val="0"/>
        <w:autoSpaceDE w:val="0"/>
        <w:autoSpaceDN w:val="0"/>
        <w:adjustRightInd w:val="0"/>
        <w:spacing w:line="480" w:lineRule="auto"/>
        <w:ind w:right="-154"/>
        <w:textAlignment w:val="bottom"/>
        <w:rPr>
          <w:rFonts w:ascii="Times New Roman" w:hAnsi="Times New Roman" w:eastAsia="黑体" w:cs="Times New Roman"/>
          <w:spacing w:val="60"/>
          <w:sz w:val="36"/>
          <w:lang w:val="en-US" w:eastAsia="zh-CN" w:bidi="ar-SA"/>
        </w:rPr>
      </w:pPr>
    </w:p>
    <w:p w14:paraId="166E223A">
      <w:pPr>
        <w:widowControl w:val="0"/>
        <w:autoSpaceDE w:val="0"/>
        <w:autoSpaceDN w:val="0"/>
        <w:adjustRightInd w:val="0"/>
        <w:spacing w:line="480" w:lineRule="auto"/>
        <w:textAlignment w:val="bottom"/>
        <w:rPr>
          <w:rFonts w:ascii="Times New Roman" w:hAnsi="Times New Roman" w:eastAsia="黑体" w:cs="Times New Roman"/>
          <w:spacing w:val="60"/>
          <w:sz w:val="36"/>
          <w:lang w:val="en-US" w:eastAsia="zh-CN" w:bidi="ar-SA"/>
        </w:rPr>
      </w:pPr>
    </w:p>
    <w:p w14:paraId="21E7B103">
      <w:pPr>
        <w:widowControl w:val="0"/>
        <w:spacing w:after="0" w:line="240" w:lineRule="auto"/>
        <w:jc w:val="left"/>
        <w:rPr>
          <w:rFonts w:ascii="黑体" w:hAnsi="黑体" w:eastAsia="黑体" w:cs="黑体"/>
          <w:b/>
          <w:kern w:val="0"/>
          <w:sz w:val="52"/>
          <w:szCs w:val="52"/>
          <w:u w:val="single"/>
          <w:lang w:val="en-US" w:eastAsia="zh-CN" w:bidi="ar-SA"/>
        </w:rPr>
      </w:pPr>
      <w:r>
        <w:rPr>
          <w:rFonts w:ascii="黑体" w:hAnsi="黑体" w:eastAsia="黑体" w:cs="黑体"/>
          <w:kern w:val="2"/>
          <w:sz w:val="30"/>
          <w:szCs w:val="30"/>
          <w:lang w:val="en-US" w:eastAsia="zh-CN" w:bidi="ar-SA"/>
        </w:rPr>
        <w:t xml:space="preserve">      </w:t>
      </w:r>
      <w:r>
        <w:rPr>
          <w:rFonts w:hint="eastAsia" w:ascii="黑体" w:hAnsi="黑体" w:eastAsia="黑体" w:cs="黑体"/>
          <w:kern w:val="2"/>
          <w:sz w:val="30"/>
          <w:szCs w:val="30"/>
          <w:lang w:val="en-US" w:eastAsia="zh-CN" w:bidi="ar-SA"/>
        </w:rPr>
        <w:t>工程项目名称：</w:t>
      </w:r>
      <w:r>
        <w:rPr>
          <w:rFonts w:hint="eastAsia" w:ascii="宋体" w:hAnsi="宋体" w:eastAsia="宋体" w:cs="宋体"/>
          <w:b/>
          <w:bCs/>
          <w:kern w:val="2"/>
          <w:sz w:val="30"/>
          <w:szCs w:val="30"/>
          <w:u w:val="single"/>
          <w:lang w:val="en-US" w:eastAsia="zh-CN" w:bidi="ar-SA"/>
        </w:rPr>
        <w:t xml:space="preserve"> </w:t>
      </w:r>
      <w:r>
        <w:rPr>
          <w:rFonts w:hint="eastAsia" w:ascii="宋体" w:hAnsi="宋体" w:eastAsia="宋体" w:cs="宋体"/>
          <w:b/>
          <w:bCs/>
          <w:color w:val="auto"/>
          <w:kern w:val="2"/>
          <w:sz w:val="30"/>
          <w:szCs w:val="30"/>
          <w:u w:val="single"/>
          <w:lang w:val="en-US" w:eastAsia="zh-CN" w:bidi="ar-SA"/>
        </w:rPr>
        <w:t xml:space="preserve">                                  </w:t>
      </w:r>
      <w:r>
        <w:rPr>
          <w:rFonts w:hint="eastAsia" w:ascii="宋体" w:hAnsi="宋体" w:eastAsia="宋体" w:cs="宋体"/>
          <w:b/>
          <w:bCs/>
          <w:kern w:val="2"/>
          <w:sz w:val="30"/>
          <w:szCs w:val="30"/>
          <w:u w:val="single"/>
          <w:lang w:val="en-US" w:eastAsia="zh-CN" w:bidi="ar-SA"/>
        </w:rPr>
        <w:t xml:space="preserve">  </w:t>
      </w:r>
    </w:p>
    <w:p w14:paraId="46D0F115">
      <w:pPr>
        <w:widowControl w:val="0"/>
        <w:autoSpaceDE w:val="0"/>
        <w:autoSpaceDN w:val="0"/>
        <w:adjustRightInd w:val="0"/>
        <w:spacing w:line="240" w:lineRule="auto"/>
        <w:textAlignment w:val="bottom"/>
        <w:rPr>
          <w:rFonts w:ascii="黑体" w:hAnsi="黑体" w:eastAsia="黑体" w:cs="黑体"/>
          <w:sz w:val="30"/>
          <w:lang w:val="en-US" w:eastAsia="zh-CN" w:bidi="ar-SA"/>
        </w:rPr>
      </w:pPr>
    </w:p>
    <w:p w14:paraId="1693AAD3">
      <w:pPr>
        <w:widowControl w:val="0"/>
        <w:autoSpaceDE w:val="0"/>
        <w:autoSpaceDN w:val="0"/>
        <w:adjustRightInd w:val="0"/>
        <w:spacing w:line="240" w:lineRule="auto"/>
        <w:textAlignment w:val="bottom"/>
        <w:rPr>
          <w:rFonts w:ascii="黑体" w:hAnsi="黑体" w:eastAsia="黑体" w:cs="黑体"/>
          <w:sz w:val="30"/>
          <w:u w:val="single"/>
          <w:lang w:val="en-US" w:eastAsia="zh-CN" w:bidi="ar-SA"/>
        </w:rPr>
      </w:pPr>
      <w:r>
        <w:rPr>
          <w:rFonts w:ascii="黑体" w:hAnsi="黑体" w:eastAsia="黑体" w:cs="黑体"/>
          <w:kern w:val="0"/>
          <w:sz w:val="30"/>
          <w:szCs w:val="21"/>
          <w:lang w:val="en-US" w:eastAsia="zh-CN" w:bidi="ar-SA"/>
        </w:rPr>
        <w:t xml:space="preserve">      </w:t>
      </w:r>
      <w:r>
        <w:rPr>
          <w:rFonts w:hint="eastAsia" w:ascii="黑体" w:hAnsi="黑体" w:eastAsia="黑体" w:cs="黑体"/>
          <w:kern w:val="0"/>
          <w:sz w:val="30"/>
          <w:szCs w:val="21"/>
          <w:lang w:val="en-US" w:eastAsia="zh-CN" w:bidi="ar-SA"/>
        </w:rPr>
        <w:t>委托方</w:t>
      </w:r>
      <w:r>
        <w:rPr>
          <w:rFonts w:hint="eastAsia" w:ascii="黑体" w:hAnsi="黑体" w:eastAsia="黑体" w:cs="黑体"/>
          <w:kern w:val="0"/>
          <w:sz w:val="24"/>
          <w:szCs w:val="24"/>
          <w:lang w:val="en-US" w:eastAsia="zh-CN" w:bidi="ar-SA"/>
        </w:rPr>
        <w:t>（甲方）</w:t>
      </w:r>
      <w:r>
        <w:rPr>
          <w:rFonts w:hint="eastAsia" w:ascii="黑体" w:hAnsi="黑体" w:eastAsia="黑体" w:cs="黑体"/>
          <w:kern w:val="0"/>
          <w:sz w:val="30"/>
          <w:szCs w:val="21"/>
          <w:lang w:val="en-US" w:eastAsia="zh-CN" w:bidi="ar-SA"/>
        </w:rPr>
        <w:t>：</w:t>
      </w:r>
      <w:r>
        <w:rPr>
          <w:rFonts w:hint="eastAsia" w:ascii="宋体" w:hAnsi="宋体" w:eastAsia="宋体" w:cs="宋体"/>
          <w:kern w:val="0"/>
          <w:sz w:val="30"/>
          <w:szCs w:val="21"/>
          <w:u w:val="single"/>
          <w:lang w:val="en-US" w:eastAsia="zh-CN" w:bidi="ar-SA"/>
        </w:rPr>
        <w:t xml:space="preserve"> </w:t>
      </w:r>
      <w:r>
        <w:rPr>
          <w:rFonts w:hint="eastAsia" w:ascii="宋体" w:hAnsi="宋体" w:eastAsia="宋体" w:cs="宋体"/>
          <w:b/>
          <w:bCs/>
          <w:kern w:val="0"/>
          <w:sz w:val="30"/>
          <w:szCs w:val="21"/>
          <w:u w:val="single"/>
          <w:lang w:val="en-US" w:eastAsia="zh-CN" w:bidi="ar-SA"/>
        </w:rPr>
        <w:t xml:space="preserve">                          </w:t>
      </w:r>
      <w:r>
        <w:rPr>
          <w:rFonts w:hint="eastAsia" w:ascii="宋体" w:hAnsi="宋体" w:eastAsia="宋体" w:cs="宋体"/>
          <w:b/>
          <w:kern w:val="2"/>
          <w:sz w:val="30"/>
          <w:szCs w:val="30"/>
          <w:u w:val="single"/>
          <w:lang w:val="en-US" w:eastAsia="zh-CN" w:bidi="ar-SA"/>
        </w:rPr>
        <w:t xml:space="preserve">          </w:t>
      </w:r>
      <w:r>
        <w:rPr>
          <w:rFonts w:ascii="黑体" w:hAnsi="黑体" w:eastAsia="黑体" w:cs="黑体"/>
          <w:kern w:val="0"/>
          <w:sz w:val="30"/>
          <w:szCs w:val="21"/>
          <w:lang w:val="en-US" w:eastAsia="zh-CN" w:bidi="ar-SA"/>
        </w:rPr>
        <w:t xml:space="preserve"> </w:t>
      </w:r>
    </w:p>
    <w:p w14:paraId="16C6C5DA">
      <w:pPr>
        <w:widowControl w:val="0"/>
        <w:autoSpaceDE w:val="0"/>
        <w:autoSpaceDN w:val="0"/>
        <w:adjustRightInd w:val="0"/>
        <w:spacing w:line="240" w:lineRule="auto"/>
        <w:textAlignment w:val="bottom"/>
        <w:rPr>
          <w:rFonts w:ascii="黑体" w:hAnsi="黑体" w:eastAsia="黑体" w:cs="黑体"/>
          <w:sz w:val="30"/>
          <w:lang w:val="en-US" w:eastAsia="zh-CN" w:bidi="ar-SA"/>
        </w:rPr>
      </w:pPr>
    </w:p>
    <w:p w14:paraId="67375DD9">
      <w:pPr>
        <w:widowControl w:val="0"/>
        <w:autoSpaceDE w:val="0"/>
        <w:autoSpaceDN w:val="0"/>
        <w:adjustRightInd w:val="0"/>
        <w:spacing w:line="240" w:lineRule="auto"/>
        <w:textAlignment w:val="bottom"/>
        <w:rPr>
          <w:rFonts w:ascii="黑体" w:hAnsi="黑体" w:eastAsia="黑体" w:cs="黑体"/>
          <w:sz w:val="30"/>
          <w:u w:val="single"/>
          <w:lang w:val="en-US" w:eastAsia="zh-CN" w:bidi="ar-SA"/>
        </w:rPr>
      </w:pPr>
      <w:r>
        <w:rPr>
          <w:rFonts w:ascii="黑体" w:hAnsi="黑体" w:eastAsia="黑体" w:cs="黑体"/>
          <w:kern w:val="0"/>
          <w:sz w:val="30"/>
          <w:szCs w:val="21"/>
          <w:lang w:val="en-US" w:eastAsia="zh-CN" w:bidi="ar-SA"/>
        </w:rPr>
        <w:t xml:space="preserve">      </w:t>
      </w:r>
      <w:r>
        <w:rPr>
          <w:rFonts w:hint="eastAsia" w:ascii="黑体" w:hAnsi="黑体" w:eastAsia="黑体" w:cs="黑体"/>
          <w:kern w:val="0"/>
          <w:sz w:val="30"/>
          <w:szCs w:val="21"/>
          <w:lang w:val="en-US" w:eastAsia="zh-CN" w:bidi="ar-SA"/>
        </w:rPr>
        <w:t>受托方</w:t>
      </w:r>
      <w:r>
        <w:rPr>
          <w:rFonts w:hint="eastAsia" w:ascii="黑体" w:hAnsi="黑体" w:eastAsia="黑体" w:cs="黑体"/>
          <w:kern w:val="0"/>
          <w:sz w:val="24"/>
          <w:szCs w:val="24"/>
          <w:lang w:val="en-US" w:eastAsia="zh-CN" w:bidi="ar-SA"/>
        </w:rPr>
        <w:t>（乙方）</w:t>
      </w:r>
      <w:r>
        <w:rPr>
          <w:rFonts w:hint="eastAsia" w:ascii="黑体" w:hAnsi="黑体" w:eastAsia="黑体" w:cs="黑体"/>
          <w:kern w:val="0"/>
          <w:sz w:val="30"/>
          <w:szCs w:val="21"/>
          <w:lang w:val="en-US" w:eastAsia="zh-CN" w:bidi="ar-SA"/>
        </w:rPr>
        <w:t>：</w:t>
      </w:r>
      <w:r>
        <w:rPr>
          <w:rFonts w:hint="eastAsia" w:ascii="宋体" w:hAnsi="宋体" w:eastAsia="宋体" w:cs="宋体"/>
          <w:b/>
          <w:kern w:val="2"/>
          <w:sz w:val="30"/>
          <w:szCs w:val="30"/>
          <w:u w:val="single"/>
          <w:lang w:val="en-US" w:eastAsia="zh-CN" w:bidi="ar-SA"/>
        </w:rPr>
        <w:t xml:space="preserve">                                     </w:t>
      </w:r>
    </w:p>
    <w:p w14:paraId="21796D3E">
      <w:pPr>
        <w:widowControl w:val="0"/>
        <w:autoSpaceDE w:val="0"/>
        <w:autoSpaceDN w:val="0"/>
        <w:adjustRightInd w:val="0"/>
        <w:spacing w:line="240" w:lineRule="auto"/>
        <w:textAlignment w:val="bottom"/>
        <w:rPr>
          <w:rFonts w:ascii="黑体" w:hAnsi="黑体" w:eastAsia="黑体" w:cs="黑体"/>
          <w:sz w:val="30"/>
          <w:lang w:val="en-US" w:eastAsia="zh-CN" w:bidi="ar-SA"/>
        </w:rPr>
      </w:pPr>
      <w:r>
        <w:rPr>
          <w:rFonts w:ascii="黑体" w:hAnsi="黑体" w:eastAsia="黑体" w:cs="黑体"/>
          <w:kern w:val="0"/>
          <w:sz w:val="30"/>
          <w:szCs w:val="21"/>
          <w:lang w:val="en-US" w:eastAsia="zh-CN" w:bidi="ar-SA"/>
        </w:rPr>
        <w:t xml:space="preserve">      </w:t>
      </w:r>
    </w:p>
    <w:p w14:paraId="07E8A050">
      <w:pPr>
        <w:widowControl w:val="0"/>
        <w:autoSpaceDE w:val="0"/>
        <w:autoSpaceDN w:val="0"/>
        <w:adjustRightInd w:val="0"/>
        <w:spacing w:line="240" w:lineRule="auto"/>
        <w:textAlignment w:val="bottom"/>
        <w:rPr>
          <w:rFonts w:ascii="黑体" w:hAnsi="黑体" w:eastAsia="黑体" w:cs="黑体"/>
          <w:sz w:val="30"/>
          <w:lang w:val="en-US" w:eastAsia="zh-CN" w:bidi="ar-SA"/>
        </w:rPr>
      </w:pPr>
      <w:r>
        <w:rPr>
          <w:rFonts w:ascii="黑体" w:hAnsi="黑体" w:eastAsia="黑体" w:cs="黑体"/>
          <w:kern w:val="0"/>
          <w:sz w:val="30"/>
          <w:szCs w:val="21"/>
          <w:lang w:val="en-US" w:eastAsia="zh-CN" w:bidi="ar-SA"/>
        </w:rPr>
        <w:t xml:space="preserve">     </w:t>
      </w:r>
    </w:p>
    <w:p w14:paraId="6D5A47F6">
      <w:pPr>
        <w:widowControl w:val="0"/>
        <w:autoSpaceDE w:val="0"/>
        <w:autoSpaceDN w:val="0"/>
        <w:adjustRightInd w:val="0"/>
        <w:spacing w:line="480" w:lineRule="atLeast"/>
        <w:textAlignment w:val="bottom"/>
        <w:rPr>
          <w:rFonts w:ascii="Times New Roman" w:hAnsi="Times New Roman" w:eastAsia="黑体" w:cs="Times New Roman"/>
          <w:sz w:val="44"/>
          <w:lang w:val="en-US" w:eastAsia="zh-CN" w:bidi="ar-SA"/>
        </w:rPr>
      </w:pPr>
    </w:p>
    <w:p w14:paraId="1DF599F3">
      <w:pPr>
        <w:widowControl w:val="0"/>
        <w:autoSpaceDE w:val="0"/>
        <w:autoSpaceDN w:val="0"/>
        <w:adjustRightInd w:val="0"/>
        <w:spacing w:line="480" w:lineRule="atLeast"/>
        <w:textAlignment w:val="bottom"/>
        <w:rPr>
          <w:rFonts w:ascii="Times New Roman" w:hAnsi="Times New Roman" w:eastAsia="黑体" w:cs="Times New Roman"/>
          <w:sz w:val="44"/>
          <w:lang w:val="en-US" w:eastAsia="zh-CN" w:bidi="ar-SA"/>
        </w:rPr>
      </w:pPr>
    </w:p>
    <w:p w14:paraId="41B81786">
      <w:pPr>
        <w:widowControl w:val="0"/>
        <w:autoSpaceDE w:val="0"/>
        <w:autoSpaceDN w:val="0"/>
        <w:adjustRightInd w:val="0"/>
        <w:spacing w:line="480" w:lineRule="atLeast"/>
        <w:textAlignment w:val="bottom"/>
        <w:rPr>
          <w:rFonts w:ascii="Times New Roman" w:hAnsi="Times New Roman" w:eastAsia="黑体" w:cs="Times New Roman"/>
          <w:sz w:val="24"/>
          <w:lang w:val="en-US" w:eastAsia="zh-CN" w:bidi="ar-SA"/>
        </w:rPr>
      </w:pPr>
    </w:p>
    <w:p w14:paraId="5A5BEEC9">
      <w:pPr>
        <w:widowControl w:val="0"/>
        <w:autoSpaceDE w:val="0"/>
        <w:autoSpaceDN w:val="0"/>
        <w:adjustRightInd w:val="0"/>
        <w:spacing w:line="480" w:lineRule="atLeast"/>
        <w:textAlignment w:val="bottom"/>
        <w:rPr>
          <w:rFonts w:ascii="Times New Roman" w:hAnsi="Times New Roman" w:eastAsia="黑体" w:cs="Times New Roman"/>
          <w:spacing w:val="60"/>
          <w:sz w:val="24"/>
          <w:lang w:val="en-US" w:eastAsia="zh-CN" w:bidi="ar-SA"/>
        </w:rPr>
      </w:pPr>
    </w:p>
    <w:p w14:paraId="42CF6319">
      <w:pPr>
        <w:widowControl w:val="0"/>
        <w:autoSpaceDE w:val="0"/>
        <w:autoSpaceDN w:val="0"/>
        <w:adjustRightInd w:val="0"/>
        <w:spacing w:line="480" w:lineRule="atLeast"/>
        <w:textAlignment w:val="bottom"/>
        <w:rPr>
          <w:rFonts w:ascii="Times New Roman" w:hAnsi="Times New Roman" w:eastAsia="宋体" w:cs="Times New Roman"/>
          <w:sz w:val="28"/>
          <w:szCs w:val="28"/>
          <w:lang w:val="en-US" w:eastAsia="zh-CN" w:bidi="ar-SA"/>
        </w:rPr>
      </w:pPr>
      <w:r>
        <w:rPr>
          <w:rFonts w:ascii="Times New Roman" w:hAnsi="Times New Roman" w:eastAsia="宋体" w:cs="Times New Roman"/>
          <w:kern w:val="0"/>
          <w:sz w:val="28"/>
          <w:szCs w:val="28"/>
          <w:lang w:val="en-US" w:eastAsia="zh-CN" w:bidi="ar-SA"/>
        </w:rPr>
        <w:t xml:space="preserve">    </w:t>
      </w:r>
    </w:p>
    <w:p w14:paraId="5CABBBD7">
      <w:pPr>
        <w:widowControl w:val="0"/>
        <w:autoSpaceDE w:val="0"/>
        <w:autoSpaceDN w:val="0"/>
        <w:adjustRightInd w:val="0"/>
        <w:spacing w:line="480" w:lineRule="atLeast"/>
        <w:textAlignment w:val="bottom"/>
        <w:rPr>
          <w:rFonts w:ascii="Times New Roman" w:hAnsi="Times New Roman" w:eastAsia="宋体" w:cs="Times New Roman"/>
          <w:sz w:val="28"/>
          <w:szCs w:val="28"/>
          <w:lang w:val="en-US" w:eastAsia="zh-CN" w:bidi="ar-SA"/>
        </w:rPr>
      </w:pPr>
      <w:r>
        <w:rPr>
          <w:rFonts w:ascii="Times New Roman" w:hAnsi="Times New Roman" w:eastAsia="宋体" w:cs="Times New Roman"/>
          <w:kern w:val="0"/>
          <w:sz w:val="28"/>
          <w:szCs w:val="28"/>
          <w:lang w:val="en-US" w:eastAsia="zh-CN" w:bidi="ar-SA"/>
        </w:rPr>
        <w:t xml:space="preserve">    </w:t>
      </w:r>
      <w:r>
        <w:rPr>
          <w:rFonts w:hint="eastAsia" w:ascii="Times New Roman" w:hAnsi="Times New Roman" w:eastAsia="宋体" w:cs="Times New Roman"/>
          <w:kern w:val="0"/>
          <w:sz w:val="28"/>
          <w:szCs w:val="28"/>
          <w:lang w:val="en-US" w:eastAsia="zh-CN" w:bidi="ar-SA"/>
        </w:rPr>
        <w:t>签订地点：上海市松江区车墩镇</w:t>
      </w:r>
    </w:p>
    <w:p w14:paraId="674BE9D5">
      <w:pPr>
        <w:widowControl w:val="0"/>
        <w:autoSpaceDE w:val="0"/>
        <w:autoSpaceDN w:val="0"/>
        <w:adjustRightInd w:val="0"/>
        <w:spacing w:line="480" w:lineRule="atLeast"/>
        <w:textAlignment w:val="bottom"/>
        <w:rPr>
          <w:rFonts w:ascii="宋体" w:hAnsi="宋体" w:eastAsia="宋体" w:cs="Times New Roman"/>
          <w:sz w:val="28"/>
          <w:szCs w:val="28"/>
          <w:lang w:val="en-US" w:eastAsia="zh-CN" w:bidi="ar-SA"/>
        </w:rPr>
      </w:pPr>
      <w:r>
        <w:rPr>
          <w:rFonts w:ascii="宋体" w:hAnsi="宋体" w:eastAsia="宋体" w:cs="Times New Roman"/>
          <w:kern w:val="0"/>
          <w:sz w:val="28"/>
          <w:szCs w:val="28"/>
          <w:lang w:val="en-US" w:eastAsia="zh-CN" w:bidi="ar-SA"/>
        </w:rPr>
        <w:t xml:space="preserve">    签订日期：</w:t>
      </w:r>
      <w:r>
        <w:rPr>
          <w:rFonts w:ascii="宋体" w:hAnsi="宋体" w:eastAsia="宋体" w:cs="Times New Roman"/>
          <w:kern w:val="0"/>
          <w:sz w:val="28"/>
          <w:szCs w:val="28"/>
          <w:u w:val="single"/>
          <w:lang w:val="en-US" w:eastAsia="zh-CN" w:bidi="ar-SA"/>
        </w:rPr>
        <w:t xml:space="preserve">  </w:t>
      </w:r>
      <w:r>
        <w:rPr>
          <w:rFonts w:hint="eastAsia" w:ascii="宋体" w:hAnsi="宋体" w:eastAsia="宋体" w:cs="Times New Roman"/>
          <w:kern w:val="0"/>
          <w:sz w:val="28"/>
          <w:szCs w:val="28"/>
          <w:u w:val="single"/>
          <w:lang w:val="en-US" w:eastAsia="zh-CN" w:bidi="ar-SA"/>
        </w:rPr>
        <w:t xml:space="preserve">    </w:t>
      </w:r>
      <w:r>
        <w:rPr>
          <w:rFonts w:ascii="宋体" w:hAnsi="宋体" w:eastAsia="宋体" w:cs="Times New Roman"/>
          <w:kern w:val="0"/>
          <w:sz w:val="28"/>
          <w:szCs w:val="28"/>
          <w:u w:val="single"/>
          <w:lang w:val="en-US" w:eastAsia="zh-CN" w:bidi="ar-SA"/>
        </w:rPr>
        <w:t xml:space="preserve">  </w:t>
      </w:r>
      <w:r>
        <w:rPr>
          <w:rFonts w:ascii="宋体" w:hAnsi="宋体" w:eastAsia="宋体" w:cs="Times New Roman"/>
          <w:kern w:val="0"/>
          <w:sz w:val="28"/>
          <w:szCs w:val="28"/>
          <w:lang w:val="en-US" w:eastAsia="zh-CN" w:bidi="ar-SA"/>
        </w:rPr>
        <w:t>年</w:t>
      </w:r>
      <w:r>
        <w:rPr>
          <w:rFonts w:ascii="宋体" w:hAnsi="宋体" w:eastAsia="宋体" w:cs="Times New Roman"/>
          <w:kern w:val="0"/>
          <w:sz w:val="28"/>
          <w:szCs w:val="28"/>
          <w:u w:val="single"/>
          <w:lang w:val="en-US" w:eastAsia="zh-CN" w:bidi="ar-SA"/>
        </w:rPr>
        <w:t xml:space="preserve">  </w:t>
      </w:r>
      <w:r>
        <w:rPr>
          <w:rFonts w:hint="eastAsia" w:ascii="宋体" w:hAnsi="宋体" w:eastAsia="宋体" w:cs="Times New Roman"/>
          <w:kern w:val="0"/>
          <w:sz w:val="28"/>
          <w:szCs w:val="28"/>
          <w:u w:val="single"/>
          <w:lang w:val="en-US" w:eastAsia="zh-CN" w:bidi="ar-SA"/>
        </w:rPr>
        <w:t xml:space="preserve">  </w:t>
      </w:r>
      <w:r>
        <w:rPr>
          <w:rFonts w:ascii="宋体" w:hAnsi="宋体" w:eastAsia="宋体" w:cs="Times New Roman"/>
          <w:kern w:val="0"/>
          <w:sz w:val="28"/>
          <w:szCs w:val="28"/>
          <w:u w:val="single"/>
          <w:lang w:val="en-US" w:eastAsia="zh-CN" w:bidi="ar-SA"/>
        </w:rPr>
        <w:t xml:space="preserve">  </w:t>
      </w:r>
      <w:r>
        <w:rPr>
          <w:rFonts w:ascii="宋体" w:hAnsi="宋体" w:eastAsia="宋体" w:cs="Times New Roman"/>
          <w:kern w:val="0"/>
          <w:sz w:val="28"/>
          <w:szCs w:val="28"/>
          <w:lang w:val="en-US" w:eastAsia="zh-CN" w:bidi="ar-SA"/>
        </w:rPr>
        <w:t>月</w:t>
      </w:r>
    </w:p>
    <w:p w14:paraId="4C0F93A9">
      <w:pPr>
        <w:widowControl w:val="0"/>
        <w:autoSpaceDE w:val="0"/>
        <w:autoSpaceDN w:val="0"/>
        <w:adjustRightInd w:val="0"/>
        <w:spacing w:line="480" w:lineRule="atLeast"/>
        <w:textAlignment w:val="bottom"/>
        <w:rPr>
          <w:rFonts w:ascii="Times New Roman" w:hAnsi="Times New Roman" w:eastAsia="黑体" w:cs="Times New Roman"/>
          <w:sz w:val="28"/>
          <w:szCs w:val="28"/>
          <w:lang w:val="en-US" w:eastAsia="zh-CN" w:bidi="ar-SA"/>
        </w:rPr>
      </w:pPr>
    </w:p>
    <w:p w14:paraId="6BCE96F2">
      <w:pPr>
        <w:spacing w:line="360" w:lineRule="auto"/>
        <w:ind w:firstLine="480"/>
        <w:jc w:val="left"/>
        <w:rPr>
          <w:rFonts w:hint="eastAsia" w:ascii="仿宋" w:hAnsi="仿宋" w:eastAsia="仿宋" w:cs="仿宋"/>
          <w:sz w:val="24"/>
        </w:rPr>
      </w:pPr>
      <w:r>
        <w:rPr>
          <w:rFonts w:hint="eastAsia" w:ascii="仿宋" w:hAnsi="仿宋" w:eastAsia="仿宋" w:cs="仿宋"/>
          <w:sz w:val="24"/>
        </w:rPr>
        <w:t>根据国家及地方颁布的有关法律、法规及条例，结合本工程的具体情况，经甲、乙双方友好协商，甲方委托乙方对下属第一条中所明确的工程项目进行全过程</w:t>
      </w:r>
      <w:r>
        <w:rPr>
          <w:rFonts w:hint="eastAsia" w:ascii="仿宋" w:hAnsi="仿宋" w:eastAsia="仿宋" w:cs="仿宋"/>
          <w:sz w:val="24"/>
          <w:lang w:eastAsia="zh-CN"/>
        </w:rPr>
        <w:t>代建（代管）</w:t>
      </w:r>
      <w:r>
        <w:rPr>
          <w:rFonts w:hint="eastAsia" w:ascii="仿宋" w:hAnsi="仿宋" w:eastAsia="仿宋" w:cs="仿宋"/>
          <w:sz w:val="24"/>
        </w:rPr>
        <w:t>服务，并就具体事项达成如下一致协议，签订本合同。</w:t>
      </w:r>
    </w:p>
    <w:p w14:paraId="23E5F0E0">
      <w:pPr>
        <w:spacing w:line="360" w:lineRule="auto"/>
        <w:ind w:firstLine="480"/>
        <w:jc w:val="left"/>
        <w:rPr>
          <w:rFonts w:hint="eastAsia" w:ascii="仿宋" w:hAnsi="仿宋" w:eastAsia="仿宋" w:cs="仿宋"/>
          <w:sz w:val="24"/>
        </w:rPr>
      </w:pPr>
    </w:p>
    <w:p w14:paraId="7562FEA2">
      <w:pPr>
        <w:numPr>
          <w:ilvl w:val="0"/>
          <w:numId w:val="1"/>
        </w:numPr>
        <w:spacing w:line="360" w:lineRule="auto"/>
        <w:ind w:left="720" w:hanging="720"/>
        <w:jc w:val="center"/>
        <w:rPr>
          <w:rFonts w:hint="eastAsia" w:ascii="仿宋" w:hAnsi="仿宋" w:eastAsia="仿宋" w:cs="仿宋"/>
          <w:b/>
          <w:sz w:val="24"/>
        </w:rPr>
      </w:pPr>
      <w:r>
        <w:rPr>
          <w:rFonts w:hint="eastAsia" w:ascii="仿宋" w:hAnsi="仿宋" w:eastAsia="仿宋" w:cs="仿宋"/>
          <w:b/>
          <w:sz w:val="24"/>
        </w:rPr>
        <w:t>委托内容</w:t>
      </w:r>
    </w:p>
    <w:p w14:paraId="275CF298">
      <w:pPr>
        <w:tabs>
          <w:tab w:val="left" w:pos="426"/>
        </w:tabs>
        <w:spacing w:line="360" w:lineRule="auto"/>
        <w:ind w:firstLine="480" w:firstLineChars="200"/>
        <w:rPr>
          <w:rFonts w:hint="eastAsia" w:ascii="仿宋" w:hAnsi="仿宋" w:eastAsia="仿宋" w:cs="仿宋"/>
          <w:sz w:val="24"/>
        </w:rPr>
      </w:pPr>
      <w:r>
        <w:rPr>
          <w:rFonts w:hint="eastAsia" w:ascii="仿宋" w:hAnsi="仿宋" w:eastAsia="仿宋" w:cs="仿宋"/>
          <w:sz w:val="24"/>
        </w:rPr>
        <w:t>一、项目概况</w:t>
      </w:r>
    </w:p>
    <w:p w14:paraId="473D4493">
      <w:pPr>
        <w:spacing w:line="360" w:lineRule="auto"/>
        <w:ind w:left="504"/>
        <w:rPr>
          <w:rFonts w:hint="eastAsia" w:ascii="仿宋" w:hAnsi="仿宋" w:eastAsia="仿宋" w:cs="仿宋"/>
          <w:b/>
          <w:bCs/>
          <w:sz w:val="24"/>
          <w:u w:val="single"/>
        </w:rPr>
      </w:pPr>
      <w:r>
        <w:rPr>
          <w:rFonts w:hint="eastAsia" w:ascii="仿宋" w:hAnsi="仿宋" w:eastAsia="仿宋" w:cs="仿宋"/>
          <w:sz w:val="24"/>
        </w:rPr>
        <w:t>1、项目名称：</w:t>
      </w:r>
      <w:r>
        <w:rPr>
          <w:rFonts w:hint="eastAsia" w:ascii="仿宋" w:hAnsi="仿宋" w:eastAsia="仿宋" w:cs="仿宋"/>
          <w:b/>
          <w:bCs/>
          <w:sz w:val="24"/>
          <w:u w:val="single"/>
          <w:lang w:val="en-US" w:eastAsia="zh-CN"/>
        </w:rPr>
        <w:t>XXX</w:t>
      </w:r>
      <w:r>
        <w:rPr>
          <w:rFonts w:hint="eastAsia" w:ascii="仿宋" w:hAnsi="仿宋" w:eastAsia="仿宋" w:cs="仿宋"/>
          <w:b/>
          <w:bCs/>
          <w:sz w:val="24"/>
          <w:u w:val="single"/>
        </w:rPr>
        <w:t>工程</w:t>
      </w:r>
      <w:r>
        <w:rPr>
          <w:rFonts w:hint="eastAsia" w:ascii="仿宋" w:hAnsi="仿宋" w:eastAsia="仿宋" w:cs="仿宋"/>
          <w:b/>
          <w:bCs/>
          <w:sz w:val="24"/>
          <w:u w:val="single"/>
          <w:lang w:eastAsia="zh-CN"/>
        </w:rPr>
        <w:t>代建（代管）管理</w:t>
      </w:r>
      <w:r>
        <w:rPr>
          <w:rFonts w:hint="eastAsia" w:ascii="仿宋" w:hAnsi="仿宋" w:eastAsia="仿宋" w:cs="仿宋"/>
          <w:b/>
          <w:bCs/>
          <w:sz w:val="24"/>
          <w:u w:val="single"/>
        </w:rPr>
        <w:t>合同</w:t>
      </w:r>
      <w:r>
        <w:rPr>
          <w:rFonts w:hint="eastAsia" w:ascii="仿宋" w:hAnsi="仿宋" w:eastAsia="仿宋" w:cs="仿宋"/>
          <w:b/>
          <w:bCs/>
          <w:color w:val="auto"/>
          <w:sz w:val="24"/>
          <w:u w:val="single"/>
        </w:rPr>
        <w:t xml:space="preserve"> </w:t>
      </w:r>
      <w:r>
        <w:rPr>
          <w:rFonts w:hint="eastAsia" w:ascii="仿宋" w:hAnsi="仿宋" w:eastAsia="仿宋" w:cs="仿宋"/>
          <w:b/>
          <w:bCs/>
          <w:color w:val="auto"/>
          <w:sz w:val="24"/>
          <w:u w:val="single"/>
          <w:lang w:val="en-US" w:eastAsia="zh-CN"/>
        </w:rPr>
        <w:t xml:space="preserve">                 </w:t>
      </w:r>
    </w:p>
    <w:p w14:paraId="15543D04">
      <w:pPr>
        <w:spacing w:line="360" w:lineRule="auto"/>
        <w:ind w:left="504"/>
        <w:rPr>
          <w:rFonts w:hint="eastAsia" w:ascii="仿宋" w:hAnsi="仿宋" w:eastAsia="仿宋" w:cs="仿宋"/>
          <w:b/>
          <w:sz w:val="24"/>
          <w:u w:val="single"/>
        </w:rPr>
      </w:pPr>
      <w:r>
        <w:rPr>
          <w:rFonts w:hint="eastAsia" w:ascii="仿宋" w:hAnsi="仿宋" w:eastAsia="仿宋" w:cs="仿宋"/>
          <w:sz w:val="24"/>
        </w:rPr>
        <w:t>2、项目地点：</w:t>
      </w:r>
      <w:r>
        <w:rPr>
          <w:rFonts w:hint="eastAsia" w:ascii="仿宋" w:hAnsi="仿宋" w:eastAsia="仿宋" w:cs="仿宋"/>
          <w:b/>
          <w:bCs/>
          <w:color w:val="auto"/>
          <w:sz w:val="24"/>
          <w:u w:val="single"/>
          <w:lang w:val="en-US" w:eastAsia="zh-CN"/>
        </w:rPr>
        <w:t xml:space="preserve">                                     </w:t>
      </w:r>
      <w:r>
        <w:rPr>
          <w:rFonts w:hint="eastAsia" w:ascii="仿宋" w:hAnsi="仿宋" w:eastAsia="仿宋" w:cs="仿宋"/>
          <w:b/>
          <w:sz w:val="24"/>
          <w:u w:val="single"/>
        </w:rPr>
        <w:t xml:space="preserve">        </w:t>
      </w:r>
    </w:p>
    <w:p w14:paraId="4195AE50">
      <w:pPr>
        <w:spacing w:line="360" w:lineRule="auto"/>
        <w:ind w:left="504"/>
        <w:rPr>
          <w:rFonts w:hint="eastAsia" w:ascii="仿宋" w:hAnsi="仿宋" w:eastAsia="仿宋" w:cs="仿宋"/>
          <w:sz w:val="24"/>
        </w:rPr>
      </w:pPr>
      <w:r>
        <w:rPr>
          <w:rFonts w:hint="eastAsia" w:ascii="仿宋" w:hAnsi="仿宋" w:eastAsia="仿宋" w:cs="仿宋"/>
          <w:sz w:val="24"/>
        </w:rPr>
        <w:t>3、总 投 资：</w:t>
      </w:r>
      <w:r>
        <w:rPr>
          <w:rFonts w:hint="eastAsia" w:ascii="仿宋" w:hAnsi="仿宋" w:eastAsia="仿宋" w:cs="仿宋"/>
          <w:b/>
          <w:bCs/>
          <w:sz w:val="24"/>
          <w:u w:val="single"/>
          <w:lang w:val="en-US" w:eastAsia="zh-CN"/>
        </w:rPr>
        <w:t xml:space="preserve"> </w:t>
      </w:r>
      <w:r>
        <w:rPr>
          <w:rFonts w:hint="eastAsia" w:ascii="仿宋" w:hAnsi="仿宋" w:eastAsia="仿宋" w:cs="仿宋"/>
          <w:b/>
          <w:sz w:val="24"/>
          <w:u w:val="single"/>
        </w:rPr>
        <w:t xml:space="preserve">                    </w:t>
      </w:r>
      <w:r>
        <w:rPr>
          <w:rFonts w:hint="eastAsia" w:ascii="仿宋" w:hAnsi="仿宋" w:eastAsia="仿宋" w:cs="仿宋"/>
          <w:b/>
          <w:sz w:val="24"/>
          <w:u w:val="single"/>
          <w:lang w:val="en-US" w:eastAsia="zh-CN"/>
        </w:rPr>
        <w:t xml:space="preserve">                 </w:t>
      </w:r>
      <w:r>
        <w:rPr>
          <w:rFonts w:hint="eastAsia" w:ascii="仿宋" w:hAnsi="仿宋" w:eastAsia="仿宋" w:cs="仿宋"/>
          <w:b/>
          <w:sz w:val="24"/>
          <w:u w:val="single"/>
        </w:rPr>
        <w:t xml:space="preserve">       </w:t>
      </w:r>
      <w:r>
        <w:rPr>
          <w:rFonts w:hint="eastAsia" w:ascii="仿宋" w:hAnsi="仿宋" w:eastAsia="仿宋" w:cs="仿宋"/>
          <w:sz w:val="24"/>
        </w:rPr>
        <w:t xml:space="preserve">                                </w:t>
      </w:r>
    </w:p>
    <w:p w14:paraId="06B74B7C">
      <w:pPr>
        <w:spacing w:line="360" w:lineRule="auto"/>
        <w:ind w:firstLine="480" w:firstLineChars="200"/>
        <w:rPr>
          <w:rFonts w:hint="eastAsia" w:ascii="仿宋" w:hAnsi="仿宋" w:eastAsia="仿宋" w:cs="仿宋"/>
          <w:b/>
          <w:sz w:val="24"/>
          <w:u w:val="single"/>
          <w:lang w:val="en-US"/>
        </w:rPr>
      </w:pPr>
      <w:r>
        <w:rPr>
          <w:rFonts w:hint="eastAsia" w:ascii="仿宋" w:hAnsi="仿宋" w:eastAsia="仿宋" w:cs="仿宋"/>
          <w:sz w:val="24"/>
        </w:rPr>
        <w:t xml:space="preserve">4、建设规模和内容： </w:t>
      </w:r>
      <w:r>
        <w:rPr>
          <w:rFonts w:hint="eastAsia" w:ascii="仿宋" w:hAnsi="仿宋" w:eastAsia="仿宋" w:cs="仿宋"/>
          <w:b/>
          <w:sz w:val="24"/>
          <w:u w:val="single"/>
          <w:lang w:val="en-US" w:eastAsia="zh-CN"/>
        </w:rPr>
        <w:t xml:space="preserve">                                      </w:t>
      </w:r>
    </w:p>
    <w:p w14:paraId="71021BB3">
      <w:pPr>
        <w:spacing w:line="360" w:lineRule="auto"/>
        <w:ind w:firstLine="482" w:firstLineChars="200"/>
        <w:rPr>
          <w:rFonts w:hint="eastAsia" w:ascii="仿宋" w:hAnsi="仿宋" w:eastAsia="仿宋" w:cs="仿宋"/>
          <w:sz w:val="24"/>
          <w:u w:val="single"/>
        </w:rPr>
      </w:pPr>
      <w:r>
        <w:rPr>
          <w:rFonts w:hint="eastAsia" w:ascii="仿宋" w:hAnsi="仿宋" w:eastAsia="仿宋" w:cs="仿宋"/>
          <w:b/>
          <w:sz w:val="24"/>
        </w:rPr>
        <w:t>二、</w:t>
      </w:r>
      <w:r>
        <w:rPr>
          <w:rFonts w:hint="eastAsia" w:ascii="仿宋" w:hAnsi="仿宋" w:eastAsia="仿宋" w:cs="仿宋"/>
          <w:sz w:val="24"/>
        </w:rPr>
        <w:t>委托项目管理服务内容：</w:t>
      </w:r>
      <w:r>
        <w:rPr>
          <w:rFonts w:hint="eastAsia" w:ascii="仿宋" w:hAnsi="仿宋" w:eastAsia="仿宋" w:cs="仿宋"/>
          <w:sz w:val="24"/>
          <w:u w:val="single"/>
        </w:rPr>
        <w:t>1、甲方作为项目建设主体委托乙方开展</w:t>
      </w:r>
      <w:r>
        <w:rPr>
          <w:rFonts w:hint="eastAsia" w:ascii="仿宋" w:hAnsi="仿宋" w:eastAsia="仿宋" w:cs="仿宋"/>
          <w:sz w:val="24"/>
          <w:szCs w:val="24"/>
          <w:u w:val="single"/>
          <w:lang w:val="en-US" w:eastAsia="zh-CN"/>
        </w:rPr>
        <w:t>XXX</w:t>
      </w:r>
      <w:r>
        <w:rPr>
          <w:rFonts w:hint="eastAsia" w:ascii="仿宋" w:hAnsi="仿宋" w:eastAsia="仿宋" w:cs="仿宋"/>
          <w:sz w:val="24"/>
          <w:szCs w:val="24"/>
          <w:u w:val="single"/>
        </w:rPr>
        <w:t>工程从项目实施阶段，进行设计管理、</w:t>
      </w:r>
      <w:r>
        <w:rPr>
          <w:rFonts w:hint="eastAsia" w:ascii="仿宋" w:hAnsi="仿宋" w:eastAsia="仿宋" w:cs="仿宋"/>
          <w:sz w:val="24"/>
          <w:u w:val="single"/>
        </w:rPr>
        <w:t>招标管理、</w:t>
      </w:r>
      <w:r>
        <w:rPr>
          <w:rFonts w:hint="eastAsia" w:ascii="仿宋" w:hAnsi="仿宋" w:eastAsia="仿宋" w:cs="仿宋"/>
          <w:sz w:val="24"/>
          <w:szCs w:val="24"/>
          <w:u w:val="single"/>
        </w:rPr>
        <w:t>现场签证变更管理、设备材料核价和采购管理、施工管理、投资控制和竣工验收等工作，并对工程项目进行质量、进度、造价、合同、信息和安全等方面进行全面统筹管理和控制，直到办理竣工验收手续、工程结算审价和竣工决算、资产移交使用单位、保修期满和办理产权等实施过程的建设管理工作及各种手续的报审管理工作等</w:t>
      </w:r>
      <w:r>
        <w:rPr>
          <w:rFonts w:hint="eastAsia" w:ascii="仿宋" w:hAnsi="仿宋" w:eastAsia="仿宋" w:cs="仿宋"/>
          <w:sz w:val="24"/>
          <w:u w:val="single"/>
        </w:rPr>
        <w:t>。2、乙方负责项目实施过程中的相关事务，</w:t>
      </w:r>
      <w:r>
        <w:rPr>
          <w:rFonts w:hint="eastAsia" w:ascii="仿宋" w:hAnsi="仿宋" w:eastAsia="仿宋" w:cs="仿宋"/>
          <w:sz w:val="24"/>
          <w:u w:val="single"/>
          <w:lang w:eastAsia="zh-CN"/>
        </w:rPr>
        <w:t>包括</w:t>
      </w:r>
      <w:r>
        <w:rPr>
          <w:rFonts w:hint="eastAsia" w:ascii="仿宋" w:hAnsi="仿宋" w:eastAsia="仿宋" w:cs="仿宋"/>
          <w:sz w:val="24"/>
          <w:u w:val="single"/>
        </w:rPr>
        <w:t>项目</w:t>
      </w:r>
      <w:r>
        <w:rPr>
          <w:rFonts w:hint="eastAsia" w:ascii="仿宋" w:hAnsi="仿宋" w:eastAsia="仿宋" w:cs="仿宋"/>
          <w:sz w:val="24"/>
          <w:u w:val="single"/>
          <w:lang w:val="en-US" w:eastAsia="zh-CN"/>
        </w:rPr>
        <w:t>前后期</w:t>
      </w:r>
      <w:r>
        <w:rPr>
          <w:rFonts w:hint="eastAsia" w:ascii="仿宋" w:hAnsi="仿宋" w:eastAsia="仿宋" w:cs="仿宋"/>
          <w:sz w:val="24"/>
          <w:u w:val="single"/>
        </w:rPr>
        <w:t>相关手续办理及现场施工管理</w:t>
      </w:r>
      <w:r>
        <w:rPr>
          <w:rFonts w:hint="eastAsia" w:ascii="仿宋" w:hAnsi="仿宋" w:eastAsia="仿宋" w:cs="仿宋"/>
          <w:sz w:val="24"/>
          <w:u w:val="single"/>
          <w:lang w:eastAsia="zh-CN"/>
        </w:rPr>
        <w:t>，</w:t>
      </w:r>
      <w:r>
        <w:rPr>
          <w:rFonts w:hint="eastAsia" w:ascii="仿宋" w:hAnsi="仿宋" w:eastAsia="仿宋" w:cs="仿宋"/>
          <w:sz w:val="24"/>
          <w:u w:val="single"/>
          <w:lang w:val="en-US" w:eastAsia="zh-CN"/>
        </w:rPr>
        <w:t>在项目建设期间承担建筑主体相应责任</w:t>
      </w:r>
      <w:r>
        <w:rPr>
          <w:rFonts w:hint="eastAsia" w:ascii="仿宋" w:hAnsi="仿宋" w:eastAsia="仿宋" w:cs="仿宋"/>
          <w:sz w:val="24"/>
          <w:u w:val="single"/>
        </w:rPr>
        <w:t xml:space="preserve">。 </w:t>
      </w:r>
    </w:p>
    <w:p w14:paraId="69ED928B">
      <w:pPr>
        <w:spacing w:line="360" w:lineRule="auto"/>
        <w:ind w:firstLine="482" w:firstLineChars="200"/>
        <w:rPr>
          <w:rFonts w:hint="eastAsia" w:ascii="仿宋" w:hAnsi="仿宋" w:eastAsia="仿宋" w:cs="仿宋"/>
          <w:b/>
          <w:sz w:val="24"/>
          <w:szCs w:val="21"/>
        </w:rPr>
      </w:pPr>
      <w:r>
        <w:rPr>
          <w:rFonts w:hint="eastAsia" w:ascii="仿宋" w:hAnsi="仿宋" w:eastAsia="仿宋" w:cs="仿宋"/>
          <w:b/>
          <w:sz w:val="24"/>
          <w:szCs w:val="21"/>
        </w:rPr>
        <w:t>三、</w:t>
      </w:r>
      <w:r>
        <w:rPr>
          <w:rFonts w:hint="eastAsia" w:ascii="仿宋" w:hAnsi="仿宋" w:eastAsia="仿宋" w:cs="仿宋"/>
          <w:b/>
          <w:sz w:val="24"/>
          <w:szCs w:val="21"/>
          <w:lang w:eastAsia="zh-CN"/>
        </w:rPr>
        <w:t>代建（代管）</w:t>
      </w:r>
      <w:r>
        <w:rPr>
          <w:rFonts w:hint="eastAsia" w:ascii="仿宋" w:hAnsi="仿宋" w:eastAsia="仿宋" w:cs="仿宋"/>
          <w:b/>
          <w:sz w:val="24"/>
          <w:szCs w:val="21"/>
        </w:rPr>
        <w:t>项目管理目标</w:t>
      </w:r>
    </w:p>
    <w:p w14:paraId="579AC117">
      <w:pPr>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1、投资控制金额：确保投资控制在经批准的立项投资估算内。</w:t>
      </w:r>
    </w:p>
    <w:p w14:paraId="6CA481A9">
      <w:pPr>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2、工程质量标准：合格。</w:t>
      </w:r>
    </w:p>
    <w:p w14:paraId="42B8E298">
      <w:pPr>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3、安全文明控制目标：确保工程无重大安全事故，确保现场安全文明施工符合相关规定。</w:t>
      </w:r>
    </w:p>
    <w:p w14:paraId="33D754C9">
      <w:pPr>
        <w:spacing w:line="360" w:lineRule="auto"/>
        <w:ind w:firstLine="480" w:firstLineChars="200"/>
        <w:rPr>
          <w:rFonts w:hint="eastAsia" w:ascii="仿宋" w:hAnsi="仿宋" w:eastAsia="仿宋" w:cs="仿宋"/>
          <w:sz w:val="24"/>
          <w:szCs w:val="21"/>
          <w:u w:val="none"/>
        </w:rPr>
      </w:pPr>
      <w:r>
        <w:rPr>
          <w:rFonts w:hint="eastAsia" w:ascii="仿宋" w:hAnsi="仿宋" w:eastAsia="仿宋" w:cs="仿宋"/>
          <w:sz w:val="24"/>
          <w:szCs w:val="21"/>
        </w:rPr>
        <w:t>4、进度控制目标：本项目的</w:t>
      </w:r>
      <w:r>
        <w:rPr>
          <w:rFonts w:hint="eastAsia" w:ascii="仿宋" w:hAnsi="仿宋" w:eastAsia="仿宋" w:cs="仿宋"/>
          <w:sz w:val="24"/>
          <w:szCs w:val="21"/>
          <w:lang w:eastAsia="zh-CN"/>
        </w:rPr>
        <w:t>代建（代管）</w:t>
      </w:r>
      <w:r>
        <w:rPr>
          <w:rFonts w:hint="eastAsia" w:ascii="仿宋" w:hAnsi="仿宋" w:eastAsia="仿宋" w:cs="仿宋"/>
          <w:sz w:val="24"/>
          <w:szCs w:val="21"/>
        </w:rPr>
        <w:t>期限从</w:t>
      </w:r>
      <w:r>
        <w:rPr>
          <w:rFonts w:hint="eastAsia" w:ascii="仿宋" w:hAnsi="仿宋" w:eastAsia="仿宋" w:cs="仿宋"/>
          <w:sz w:val="24"/>
          <w:szCs w:val="21"/>
          <w:lang w:eastAsia="zh-CN"/>
        </w:rPr>
        <w:t>代建（代管）</w:t>
      </w:r>
      <w:r>
        <w:rPr>
          <w:rFonts w:hint="eastAsia" w:ascii="仿宋" w:hAnsi="仿宋" w:eastAsia="仿宋" w:cs="仿宋"/>
          <w:sz w:val="24"/>
          <w:szCs w:val="21"/>
        </w:rPr>
        <w:t>合同签订之日起计，至项目通过工程竣工验收移交使用单位，工期</w:t>
      </w:r>
      <w:r>
        <w:rPr>
          <w:rFonts w:hint="eastAsia" w:ascii="仿宋" w:hAnsi="仿宋" w:eastAsia="仿宋" w:cs="仿宋"/>
          <w:sz w:val="24"/>
          <w:szCs w:val="21"/>
          <w:u w:val="single"/>
        </w:rPr>
        <w:t xml:space="preserve">  </w:t>
      </w:r>
      <w:r>
        <w:rPr>
          <w:rFonts w:hint="eastAsia" w:ascii="仿宋" w:hAnsi="仿宋" w:eastAsia="仿宋" w:cs="仿宋"/>
          <w:sz w:val="24"/>
          <w:szCs w:val="21"/>
          <w:u w:val="single"/>
          <w:lang w:val="en-US" w:eastAsia="zh-CN"/>
        </w:rPr>
        <w:t xml:space="preserve">  </w:t>
      </w:r>
      <w:r>
        <w:rPr>
          <w:rFonts w:hint="eastAsia" w:ascii="仿宋" w:hAnsi="仿宋" w:eastAsia="仿宋" w:cs="仿宋"/>
          <w:sz w:val="24"/>
          <w:szCs w:val="21"/>
          <w:u w:val="single"/>
        </w:rPr>
        <w:t xml:space="preserve">  </w:t>
      </w:r>
      <w:r>
        <w:rPr>
          <w:rFonts w:hint="eastAsia" w:ascii="仿宋" w:hAnsi="仿宋" w:eastAsia="仿宋" w:cs="仿宋"/>
          <w:sz w:val="24"/>
          <w:szCs w:val="21"/>
        </w:rPr>
        <w:t>日历天。</w:t>
      </w:r>
    </w:p>
    <w:p w14:paraId="3B50DD7E">
      <w:pPr>
        <w:spacing w:line="360" w:lineRule="auto"/>
        <w:ind w:firstLine="480"/>
        <w:rPr>
          <w:rFonts w:hint="eastAsia" w:ascii="仿宋" w:hAnsi="仿宋" w:eastAsia="仿宋" w:cs="仿宋"/>
          <w:sz w:val="24"/>
        </w:rPr>
      </w:pPr>
      <w:r>
        <w:rPr>
          <w:rFonts w:hint="eastAsia" w:ascii="仿宋" w:hAnsi="仿宋" w:eastAsia="仿宋" w:cs="仿宋"/>
          <w:sz w:val="24"/>
        </w:rPr>
        <w:t>四、</w:t>
      </w:r>
      <w:r>
        <w:rPr>
          <w:rFonts w:hint="eastAsia" w:ascii="仿宋" w:hAnsi="仿宋" w:eastAsia="仿宋" w:cs="仿宋"/>
          <w:sz w:val="24"/>
          <w:lang w:eastAsia="zh-CN"/>
        </w:rPr>
        <w:t>代建（代管）</w:t>
      </w:r>
      <w:r>
        <w:rPr>
          <w:rFonts w:hint="eastAsia" w:ascii="仿宋" w:hAnsi="仿宋" w:eastAsia="仿宋" w:cs="仿宋"/>
          <w:sz w:val="24"/>
        </w:rPr>
        <w:t>服务费用及项目资金支付方式</w:t>
      </w:r>
    </w:p>
    <w:p w14:paraId="5C3CB01C">
      <w:pPr>
        <w:numPr>
          <w:ilvl w:val="0"/>
          <w:numId w:val="0"/>
        </w:numPr>
        <w:spacing w:line="360" w:lineRule="auto"/>
        <w:ind w:left="0" w:firstLine="480" w:firstLineChars="200"/>
        <w:rPr>
          <w:rFonts w:hint="default" w:ascii="仿宋" w:hAnsi="仿宋" w:eastAsia="仿宋" w:cs="仿宋"/>
          <w:sz w:val="24"/>
          <w:szCs w:val="21"/>
          <w:u w:val="single"/>
          <w:lang w:val="en-US" w:eastAsia="zh-CN"/>
        </w:rPr>
      </w:pPr>
      <w:r>
        <w:rPr>
          <w:rFonts w:hint="eastAsia" w:ascii="仿宋" w:hAnsi="仿宋" w:eastAsia="仿宋" w:cs="仿宋"/>
          <w:sz w:val="24"/>
          <w:szCs w:val="21"/>
          <w:lang w:eastAsia="zh-CN"/>
        </w:rPr>
        <w:t>代建（代管）管理费：</w:t>
      </w:r>
      <w:r>
        <w:rPr>
          <w:rFonts w:hint="eastAsia" w:ascii="仿宋" w:hAnsi="仿宋" w:eastAsia="仿宋" w:cs="仿宋"/>
          <w:sz w:val="24"/>
          <w:szCs w:val="21"/>
          <w:u w:val="single"/>
          <w:lang w:val="en-US" w:eastAsia="zh-CN"/>
        </w:rPr>
        <w:t xml:space="preserve">¥XX万元（大写：XXX）                             </w:t>
      </w:r>
    </w:p>
    <w:p w14:paraId="6374255C">
      <w:pPr>
        <w:numPr>
          <w:ilvl w:val="0"/>
          <w:numId w:val="0"/>
        </w:numPr>
        <w:spacing w:line="360" w:lineRule="auto"/>
        <w:ind w:left="0" w:firstLine="480" w:firstLineChars="200"/>
        <w:rPr>
          <w:rFonts w:hint="eastAsia" w:ascii="仿宋" w:hAnsi="仿宋" w:eastAsia="仿宋" w:cs="仿宋"/>
          <w:sz w:val="24"/>
          <w:szCs w:val="21"/>
          <w:u w:val="single"/>
        </w:rPr>
      </w:pPr>
      <w:r>
        <w:rPr>
          <w:rFonts w:hint="eastAsia" w:ascii="仿宋" w:hAnsi="仿宋" w:eastAsia="仿宋" w:cs="仿宋"/>
          <w:sz w:val="24"/>
          <w:szCs w:val="21"/>
        </w:rPr>
        <w:t>项目资金支付方式：</w:t>
      </w:r>
      <w:r>
        <w:rPr>
          <w:rFonts w:hint="eastAsia" w:ascii="仿宋" w:hAnsi="仿宋" w:eastAsia="仿宋" w:cs="仿宋"/>
          <w:sz w:val="24"/>
          <w:szCs w:val="21"/>
          <w:u w:val="single"/>
          <w:lang w:eastAsia="zh-CN"/>
        </w:rPr>
        <w:t>完成代建（代管）管理全部程序</w:t>
      </w:r>
      <w:r>
        <w:rPr>
          <w:rFonts w:hint="eastAsia" w:ascii="仿宋" w:hAnsi="仿宋" w:eastAsia="仿宋" w:cs="仿宋"/>
          <w:sz w:val="24"/>
          <w:szCs w:val="21"/>
          <w:u w:val="single"/>
        </w:rPr>
        <w:t>后</w:t>
      </w:r>
      <w:r>
        <w:rPr>
          <w:rFonts w:hint="eastAsia" w:ascii="仿宋" w:hAnsi="仿宋" w:eastAsia="仿宋" w:cs="仿宋"/>
          <w:sz w:val="24"/>
          <w:szCs w:val="21"/>
          <w:u w:val="single"/>
          <w:lang w:eastAsia="zh-CN"/>
        </w:rPr>
        <w:t>根据财务监理拨款意见书</w:t>
      </w:r>
      <w:r>
        <w:rPr>
          <w:rFonts w:hint="eastAsia" w:ascii="仿宋" w:hAnsi="仿宋" w:eastAsia="仿宋" w:cs="仿宋"/>
          <w:sz w:val="24"/>
          <w:szCs w:val="21"/>
          <w:u w:val="single"/>
        </w:rPr>
        <w:t>金额</w:t>
      </w:r>
      <w:r>
        <w:rPr>
          <w:rFonts w:hint="eastAsia" w:ascii="仿宋" w:hAnsi="仿宋" w:eastAsia="仿宋" w:cs="仿宋"/>
          <w:sz w:val="24"/>
          <w:szCs w:val="21"/>
          <w:u w:val="single"/>
          <w:lang w:eastAsia="zh-CN"/>
        </w:rPr>
        <w:t>一次性</w:t>
      </w:r>
      <w:r>
        <w:rPr>
          <w:rFonts w:hint="eastAsia" w:ascii="仿宋" w:hAnsi="仿宋" w:eastAsia="仿宋" w:cs="仿宋"/>
          <w:sz w:val="24"/>
          <w:szCs w:val="21"/>
          <w:u w:val="single"/>
        </w:rPr>
        <w:t>付清所有费用。</w:t>
      </w:r>
    </w:p>
    <w:p w14:paraId="71E7370C">
      <w:pPr>
        <w:jc w:val="center"/>
        <w:rPr>
          <w:rFonts w:hint="eastAsia" w:ascii="仿宋" w:hAnsi="仿宋" w:eastAsia="仿宋" w:cs="仿宋"/>
          <w:szCs w:val="21"/>
        </w:rPr>
      </w:pPr>
      <w:r>
        <w:rPr>
          <w:rFonts w:hint="eastAsia" w:ascii="仿宋" w:hAnsi="仿宋" w:eastAsia="仿宋" w:cs="仿宋"/>
          <w:b/>
          <w:sz w:val="30"/>
          <w:szCs w:val="30"/>
        </w:rPr>
        <w:t>二、各方职责</w:t>
      </w:r>
    </w:p>
    <w:p w14:paraId="50ECBF7B">
      <w:pPr>
        <w:snapToGrid w:val="0"/>
        <w:spacing w:line="360" w:lineRule="auto"/>
        <w:jc w:val="center"/>
        <w:rPr>
          <w:rFonts w:hint="eastAsia" w:ascii="仿宋" w:hAnsi="仿宋" w:eastAsia="仿宋" w:cs="仿宋"/>
          <w:b/>
          <w:sz w:val="24"/>
        </w:rPr>
      </w:pPr>
      <w:r>
        <w:rPr>
          <w:rFonts w:hint="eastAsia" w:ascii="仿宋" w:hAnsi="仿宋" w:eastAsia="仿宋" w:cs="仿宋"/>
          <w:b/>
          <w:sz w:val="24"/>
        </w:rPr>
        <w:t>甲方工作职责</w:t>
      </w:r>
    </w:p>
    <w:p w14:paraId="07DA11DE">
      <w:pPr>
        <w:numPr>
          <w:ilvl w:val="0"/>
          <w:numId w:val="2"/>
        </w:numPr>
        <w:spacing w:line="360" w:lineRule="auto"/>
        <w:ind w:firstLine="480"/>
        <w:rPr>
          <w:rFonts w:hint="eastAsia" w:ascii="仿宋" w:hAnsi="仿宋" w:eastAsia="仿宋" w:cs="仿宋"/>
          <w:sz w:val="24"/>
        </w:rPr>
      </w:pPr>
      <w:r>
        <w:rPr>
          <w:rFonts w:hint="eastAsia" w:ascii="仿宋" w:hAnsi="仿宋" w:eastAsia="仿宋" w:cs="仿宋"/>
          <w:sz w:val="24"/>
        </w:rPr>
        <w:t>甲方应当在双方约定的时间内向</w:t>
      </w:r>
      <w:r>
        <w:rPr>
          <w:rFonts w:hint="eastAsia" w:ascii="仿宋" w:hAnsi="仿宋" w:eastAsia="仿宋" w:cs="仿宋"/>
          <w:sz w:val="24"/>
          <w:lang w:val="en-US" w:eastAsia="zh-CN"/>
        </w:rPr>
        <w:t>乙方</w:t>
      </w:r>
      <w:r>
        <w:rPr>
          <w:rFonts w:hint="eastAsia" w:ascii="仿宋" w:hAnsi="仿宋" w:eastAsia="仿宋" w:cs="仿宋"/>
          <w:sz w:val="24"/>
        </w:rPr>
        <w:t>移交已办理前期审批手续的资料，并协助</w:t>
      </w:r>
      <w:r>
        <w:rPr>
          <w:rFonts w:hint="eastAsia" w:ascii="仿宋" w:hAnsi="仿宋" w:eastAsia="仿宋" w:cs="仿宋"/>
          <w:sz w:val="24"/>
          <w:lang w:eastAsia="zh-CN"/>
        </w:rPr>
        <w:t>代建（代管）</w:t>
      </w:r>
      <w:r>
        <w:rPr>
          <w:rFonts w:hint="eastAsia" w:ascii="仿宋" w:hAnsi="仿宋" w:eastAsia="仿宋" w:cs="仿宋"/>
          <w:sz w:val="24"/>
        </w:rPr>
        <w:t>单位办理后续项目相关审批手续</w:t>
      </w:r>
      <w:r>
        <w:rPr>
          <w:rFonts w:hint="eastAsia" w:ascii="仿宋" w:hAnsi="仿宋" w:eastAsia="仿宋" w:cs="仿宋"/>
          <w:sz w:val="24"/>
          <w:lang w:eastAsia="zh-CN"/>
        </w:rPr>
        <w:t>。</w:t>
      </w:r>
    </w:p>
    <w:p w14:paraId="06891584">
      <w:pPr>
        <w:numPr>
          <w:ilvl w:val="0"/>
          <w:numId w:val="2"/>
        </w:numPr>
        <w:spacing w:line="360" w:lineRule="auto"/>
        <w:ind w:firstLine="480"/>
        <w:rPr>
          <w:rFonts w:hint="eastAsia" w:ascii="仿宋" w:hAnsi="仿宋" w:eastAsia="仿宋" w:cs="仿宋"/>
          <w:sz w:val="24"/>
        </w:rPr>
      </w:pPr>
      <w:r>
        <w:rPr>
          <w:rFonts w:hint="eastAsia" w:ascii="仿宋" w:hAnsi="仿宋" w:eastAsia="仿宋" w:cs="仿宋"/>
          <w:sz w:val="24"/>
        </w:rPr>
        <w:t>监督</w:t>
      </w:r>
      <w:r>
        <w:rPr>
          <w:rFonts w:hint="eastAsia" w:ascii="仿宋" w:hAnsi="仿宋" w:eastAsia="仿宋" w:cs="仿宋"/>
          <w:sz w:val="24"/>
          <w:lang w:val="en-US" w:eastAsia="zh-CN"/>
        </w:rPr>
        <w:t>乙方的</w:t>
      </w:r>
      <w:r>
        <w:rPr>
          <w:rFonts w:hint="eastAsia" w:ascii="仿宋" w:hAnsi="仿宋" w:eastAsia="仿宋" w:cs="仿宋"/>
          <w:sz w:val="24"/>
          <w:lang w:eastAsia="zh-CN"/>
        </w:rPr>
        <w:t>代建（代管）</w:t>
      </w:r>
      <w:r>
        <w:rPr>
          <w:rFonts w:hint="eastAsia" w:ascii="仿宋" w:hAnsi="仿宋" w:eastAsia="仿宋" w:cs="仿宋"/>
          <w:sz w:val="24"/>
        </w:rPr>
        <w:t>管理工作</w:t>
      </w:r>
      <w:r>
        <w:rPr>
          <w:rFonts w:hint="eastAsia" w:ascii="仿宋" w:hAnsi="仿宋" w:eastAsia="仿宋" w:cs="仿宋"/>
          <w:sz w:val="24"/>
          <w:lang w:eastAsia="zh-CN"/>
        </w:rPr>
        <w:t>，</w:t>
      </w:r>
      <w:r>
        <w:rPr>
          <w:rFonts w:hint="eastAsia" w:ascii="仿宋" w:hAnsi="仿宋" w:eastAsia="仿宋" w:cs="仿宋"/>
          <w:sz w:val="24"/>
        </w:rPr>
        <w:t>对项目组织实施进行指导、协调、监管</w:t>
      </w:r>
      <w:r>
        <w:rPr>
          <w:rFonts w:hint="eastAsia" w:ascii="仿宋" w:hAnsi="仿宋" w:eastAsia="仿宋" w:cs="仿宋"/>
          <w:sz w:val="24"/>
          <w:lang w:eastAsia="zh-CN"/>
        </w:rPr>
        <w:t>。</w:t>
      </w:r>
    </w:p>
    <w:p w14:paraId="244F4695">
      <w:pPr>
        <w:numPr>
          <w:ilvl w:val="0"/>
          <w:numId w:val="2"/>
        </w:numPr>
        <w:spacing w:line="360" w:lineRule="auto"/>
        <w:ind w:firstLine="480"/>
        <w:rPr>
          <w:rFonts w:hint="eastAsia" w:ascii="仿宋" w:hAnsi="仿宋" w:eastAsia="仿宋" w:cs="仿宋"/>
          <w:sz w:val="24"/>
        </w:rPr>
      </w:pPr>
      <w:r>
        <w:rPr>
          <w:rFonts w:hint="eastAsia" w:ascii="仿宋" w:hAnsi="仿宋" w:eastAsia="仿宋" w:cs="仿宋"/>
          <w:sz w:val="24"/>
        </w:rPr>
        <w:t>参与工程竣工验收</w:t>
      </w:r>
      <w:r>
        <w:rPr>
          <w:rFonts w:hint="eastAsia" w:ascii="仿宋" w:hAnsi="仿宋" w:eastAsia="仿宋" w:cs="仿宋"/>
          <w:sz w:val="24"/>
          <w:lang w:eastAsia="zh-CN"/>
        </w:rPr>
        <w:t>。</w:t>
      </w:r>
    </w:p>
    <w:p w14:paraId="074BC891">
      <w:pPr>
        <w:numPr>
          <w:ilvl w:val="0"/>
          <w:numId w:val="0"/>
        </w:numPr>
        <w:spacing w:line="360" w:lineRule="auto"/>
        <w:ind w:firstLine="480" w:firstLineChars="200"/>
        <w:rPr>
          <w:rFonts w:hint="eastAsia" w:ascii="仿宋" w:hAnsi="仿宋" w:eastAsia="仿宋" w:cs="仿宋"/>
          <w:b/>
          <w:sz w:val="24"/>
        </w:rPr>
      </w:pPr>
      <w:r>
        <w:rPr>
          <w:rFonts w:hint="eastAsia" w:ascii="仿宋" w:hAnsi="仿宋" w:eastAsia="仿宋" w:cs="仿宋"/>
          <w:sz w:val="24"/>
          <w:lang w:val="en-US" w:eastAsia="zh-CN"/>
        </w:rPr>
        <w:t>4、</w:t>
      </w:r>
      <w:r>
        <w:rPr>
          <w:rFonts w:hint="eastAsia" w:ascii="仿宋" w:hAnsi="仿宋" w:eastAsia="仿宋" w:cs="仿宋"/>
          <w:sz w:val="24"/>
        </w:rPr>
        <w:t>在乙方</w:t>
      </w:r>
      <w:r>
        <w:rPr>
          <w:rFonts w:hint="eastAsia" w:ascii="仿宋" w:hAnsi="仿宋" w:eastAsia="仿宋" w:cs="仿宋"/>
          <w:sz w:val="24"/>
          <w:lang w:eastAsia="zh-CN"/>
        </w:rPr>
        <w:t>完成代建（代管）</w:t>
      </w:r>
      <w:r>
        <w:rPr>
          <w:rFonts w:hint="eastAsia" w:ascii="仿宋" w:hAnsi="仿宋" w:eastAsia="仿宋" w:cs="仿宋"/>
          <w:sz w:val="24"/>
        </w:rPr>
        <w:t>工程</w:t>
      </w:r>
      <w:r>
        <w:rPr>
          <w:rFonts w:hint="eastAsia" w:ascii="仿宋" w:hAnsi="仿宋" w:eastAsia="仿宋" w:cs="仿宋"/>
          <w:sz w:val="24"/>
          <w:lang w:eastAsia="zh-CN"/>
        </w:rPr>
        <w:t>管理后</w:t>
      </w:r>
      <w:r>
        <w:rPr>
          <w:rFonts w:hint="eastAsia" w:ascii="仿宋" w:hAnsi="仿宋" w:eastAsia="仿宋" w:cs="仿宋"/>
          <w:sz w:val="24"/>
        </w:rPr>
        <w:t>按合同约定向乙方支付</w:t>
      </w:r>
      <w:r>
        <w:rPr>
          <w:rFonts w:hint="eastAsia" w:ascii="仿宋" w:hAnsi="仿宋" w:eastAsia="仿宋" w:cs="仿宋"/>
          <w:sz w:val="24"/>
          <w:lang w:eastAsia="zh-CN"/>
        </w:rPr>
        <w:t>合同款</w:t>
      </w:r>
      <w:r>
        <w:rPr>
          <w:rFonts w:hint="eastAsia" w:ascii="仿宋" w:hAnsi="仿宋" w:eastAsia="仿宋" w:cs="仿宋"/>
          <w:sz w:val="24"/>
        </w:rPr>
        <w:t>。</w:t>
      </w:r>
    </w:p>
    <w:p w14:paraId="46338440">
      <w:pPr>
        <w:jc w:val="center"/>
        <w:rPr>
          <w:rFonts w:hint="eastAsia" w:ascii="仿宋" w:hAnsi="仿宋" w:eastAsia="仿宋" w:cs="仿宋"/>
          <w:b/>
          <w:sz w:val="24"/>
        </w:rPr>
      </w:pPr>
      <w:r>
        <w:rPr>
          <w:rFonts w:hint="eastAsia" w:ascii="仿宋" w:hAnsi="仿宋" w:eastAsia="仿宋" w:cs="仿宋"/>
          <w:b/>
          <w:sz w:val="24"/>
        </w:rPr>
        <w:t>乙方</w:t>
      </w:r>
      <w:r>
        <w:rPr>
          <w:rFonts w:hint="eastAsia" w:ascii="仿宋" w:hAnsi="仿宋" w:eastAsia="仿宋" w:cs="仿宋"/>
          <w:b/>
          <w:sz w:val="24"/>
          <w:lang w:val="en-US" w:eastAsia="zh-CN"/>
        </w:rPr>
        <w:t>工作职责</w:t>
      </w:r>
    </w:p>
    <w:p w14:paraId="5A976E9B">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1、乙方派出由相关专业技术人员组成的</w:t>
      </w:r>
      <w:r>
        <w:rPr>
          <w:rFonts w:hint="eastAsia" w:ascii="仿宋" w:hAnsi="仿宋" w:eastAsia="仿宋" w:cs="仿宋"/>
          <w:sz w:val="24"/>
          <w:lang w:eastAsia="zh-CN"/>
        </w:rPr>
        <w:t>代建（代管）</w:t>
      </w:r>
      <w:r>
        <w:rPr>
          <w:rFonts w:hint="eastAsia" w:ascii="仿宋" w:hAnsi="仿宋" w:eastAsia="仿宋" w:cs="仿宋"/>
          <w:sz w:val="24"/>
        </w:rPr>
        <w:t>团队对工程项目实施施工，根据甲方确定的项目建设要求、建设标准、设计方案、投资规模等进行计划、组织工程施工</w:t>
      </w:r>
      <w:r>
        <w:rPr>
          <w:rFonts w:hint="eastAsia" w:ascii="仿宋" w:hAnsi="仿宋" w:eastAsia="仿宋" w:cs="仿宋"/>
          <w:sz w:val="24"/>
          <w:lang w:eastAsia="zh-CN"/>
        </w:rPr>
        <w:t>。</w:t>
      </w:r>
    </w:p>
    <w:p w14:paraId="01502B3B">
      <w:pPr>
        <w:snapToGrid w:val="0"/>
        <w:spacing w:line="360" w:lineRule="auto"/>
        <w:ind w:firstLine="480"/>
        <w:rPr>
          <w:rFonts w:hint="eastAsia" w:ascii="仿宋" w:hAnsi="仿宋" w:eastAsia="仿宋" w:cs="仿宋"/>
          <w:sz w:val="24"/>
          <w:lang w:eastAsia="zh-CN"/>
        </w:rPr>
      </w:pPr>
      <w:r>
        <w:rPr>
          <w:rFonts w:hint="eastAsia" w:ascii="仿宋" w:hAnsi="仿宋" w:eastAsia="仿宋" w:cs="仿宋"/>
          <w:sz w:val="24"/>
        </w:rPr>
        <w:t>2、在履行本合同的义务期间，应认真、勤奋地工作，为甲方提供与其水平相适应的</w:t>
      </w:r>
      <w:r>
        <w:rPr>
          <w:rFonts w:hint="eastAsia" w:ascii="仿宋" w:hAnsi="仿宋" w:eastAsia="仿宋" w:cs="仿宋"/>
          <w:sz w:val="24"/>
          <w:lang w:eastAsia="zh-CN"/>
        </w:rPr>
        <w:t>代建（代管）</w:t>
      </w:r>
      <w:r>
        <w:rPr>
          <w:rFonts w:hint="eastAsia" w:ascii="仿宋" w:hAnsi="仿宋" w:eastAsia="仿宋" w:cs="仿宋"/>
          <w:sz w:val="24"/>
        </w:rPr>
        <w:t>意见，维护甲方的合法权益</w:t>
      </w:r>
      <w:r>
        <w:rPr>
          <w:rFonts w:hint="eastAsia" w:ascii="仿宋" w:hAnsi="仿宋" w:eastAsia="仿宋" w:cs="仿宋"/>
          <w:sz w:val="24"/>
          <w:lang w:eastAsia="zh-CN"/>
        </w:rPr>
        <w:t>。</w:t>
      </w:r>
    </w:p>
    <w:p w14:paraId="6CBE6070">
      <w:pPr>
        <w:snapToGrid w:val="0"/>
        <w:spacing w:line="360" w:lineRule="auto"/>
        <w:rPr>
          <w:rFonts w:hint="eastAsia" w:ascii="仿宋" w:hAnsi="仿宋" w:eastAsia="仿宋" w:cs="仿宋"/>
          <w:sz w:val="24"/>
          <w:lang w:eastAsia="zh-CN"/>
        </w:rPr>
      </w:pPr>
      <w:r>
        <w:rPr>
          <w:rFonts w:hint="eastAsia" w:ascii="仿宋" w:hAnsi="仿宋" w:eastAsia="仿宋" w:cs="仿宋"/>
          <w:sz w:val="24"/>
        </w:rPr>
        <w:t xml:space="preserve">    </w:t>
      </w:r>
      <w:r>
        <w:rPr>
          <w:rFonts w:hint="eastAsia" w:ascii="仿宋" w:hAnsi="仿宋" w:eastAsia="仿宋" w:cs="仿宋"/>
          <w:sz w:val="24"/>
          <w:lang w:val="en-US" w:eastAsia="zh-CN"/>
        </w:rPr>
        <w:t>3</w:t>
      </w:r>
      <w:r>
        <w:rPr>
          <w:rFonts w:hint="eastAsia" w:ascii="仿宋" w:hAnsi="仿宋" w:eastAsia="仿宋" w:cs="仿宋"/>
          <w:sz w:val="24"/>
        </w:rPr>
        <w:t>、</w:t>
      </w:r>
      <w:r>
        <w:rPr>
          <w:rFonts w:hint="eastAsia" w:ascii="仿宋" w:hAnsi="仿宋" w:eastAsia="仿宋" w:cs="仿宋"/>
          <w:sz w:val="24"/>
          <w:lang w:val="en-US" w:eastAsia="zh-CN"/>
        </w:rPr>
        <w:t>负责从项目立项后</w:t>
      </w:r>
      <w:r>
        <w:rPr>
          <w:rFonts w:hint="eastAsia" w:ascii="仿宋" w:hAnsi="仿宋" w:eastAsia="仿宋" w:cs="仿宋"/>
          <w:sz w:val="24"/>
        </w:rPr>
        <w:t>直至该项目施工完成移交给委托方的工程施工管理工作。在建设工程中负责参建单位的协调，沟通工作，负责该项目的整体推进协调工作</w:t>
      </w:r>
      <w:r>
        <w:rPr>
          <w:rFonts w:hint="eastAsia" w:ascii="仿宋" w:hAnsi="仿宋" w:eastAsia="仿宋" w:cs="仿宋"/>
          <w:sz w:val="24"/>
          <w:lang w:eastAsia="zh-CN"/>
        </w:rPr>
        <w:t>。</w:t>
      </w:r>
    </w:p>
    <w:p w14:paraId="6FC6887A">
      <w:pPr>
        <w:snapToGrid w:val="0"/>
        <w:spacing w:line="360" w:lineRule="auto"/>
        <w:ind w:firstLine="480" w:firstLineChars="200"/>
        <w:rPr>
          <w:rFonts w:hint="eastAsia" w:ascii="仿宋" w:hAnsi="仿宋" w:eastAsia="仿宋" w:cs="仿宋"/>
          <w:color w:val="auto"/>
          <w:sz w:val="24"/>
          <w:u w:val="none"/>
          <w:lang w:val="en-US" w:eastAsia="zh-CN"/>
        </w:rPr>
      </w:pPr>
      <w:r>
        <w:rPr>
          <w:rFonts w:hint="eastAsia" w:ascii="仿宋" w:hAnsi="仿宋" w:eastAsia="仿宋" w:cs="仿宋"/>
          <w:sz w:val="24"/>
          <w:lang w:val="en-US" w:eastAsia="zh-CN"/>
        </w:rPr>
        <w:t>4、按照项目立项及批复的要求组织实施工作，未经批准，不得擅自变更建设规模、建设标准、建设内容和概算投资。</w:t>
      </w:r>
    </w:p>
    <w:p w14:paraId="246D8967">
      <w:pPr>
        <w:snapToGrid w:val="0"/>
        <w:spacing w:line="360" w:lineRule="auto"/>
        <w:ind w:firstLine="480" w:firstLineChars="200"/>
        <w:rPr>
          <w:rFonts w:hint="eastAsia" w:ascii="仿宋" w:hAnsi="仿宋" w:eastAsia="仿宋" w:cs="仿宋"/>
          <w:color w:val="auto"/>
          <w:sz w:val="24"/>
          <w:u w:val="none"/>
          <w:lang w:eastAsia="zh-CN"/>
        </w:rPr>
      </w:pPr>
      <w:r>
        <w:rPr>
          <w:rFonts w:hint="eastAsia" w:ascii="仿宋" w:hAnsi="仿宋" w:eastAsia="仿宋" w:cs="仿宋"/>
          <w:color w:val="auto"/>
          <w:sz w:val="24"/>
          <w:u w:val="none"/>
          <w:lang w:val="en-US" w:eastAsia="zh-CN"/>
        </w:rPr>
        <w:t>5、</w:t>
      </w:r>
      <w:r>
        <w:rPr>
          <w:rFonts w:hint="eastAsia" w:ascii="仿宋" w:hAnsi="仿宋" w:eastAsia="仿宋" w:cs="仿宋"/>
          <w:color w:val="auto"/>
          <w:sz w:val="24"/>
          <w:u w:val="none"/>
        </w:rPr>
        <w:t>办理与项目建设的有关报批手续</w:t>
      </w:r>
      <w:r>
        <w:rPr>
          <w:rFonts w:hint="eastAsia" w:ascii="仿宋" w:hAnsi="仿宋" w:eastAsia="仿宋" w:cs="仿宋"/>
          <w:color w:val="auto"/>
          <w:sz w:val="24"/>
          <w:u w:val="none"/>
          <w:lang w:eastAsia="zh-CN"/>
        </w:rPr>
        <w:t>。</w:t>
      </w:r>
    </w:p>
    <w:p w14:paraId="7A49A07E">
      <w:pPr>
        <w:snapToGrid w:val="0"/>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lang w:val="en-US" w:eastAsia="zh-CN"/>
        </w:rPr>
        <w:t>6</w:t>
      </w:r>
      <w:r>
        <w:rPr>
          <w:rFonts w:hint="eastAsia" w:ascii="仿宋" w:hAnsi="仿宋" w:eastAsia="仿宋" w:cs="仿宋"/>
          <w:sz w:val="24"/>
        </w:rPr>
        <w:t>、负责组织开展工程监理、工程施工、工程审价等工作</w:t>
      </w:r>
      <w:r>
        <w:rPr>
          <w:rFonts w:hint="eastAsia" w:ascii="仿宋" w:hAnsi="仿宋" w:eastAsia="仿宋" w:cs="仿宋"/>
          <w:sz w:val="24"/>
          <w:lang w:eastAsia="zh-CN"/>
        </w:rPr>
        <w:t>。</w:t>
      </w:r>
    </w:p>
    <w:p w14:paraId="24344AAD">
      <w:pPr>
        <w:snapToGrid w:val="0"/>
        <w:spacing w:line="360" w:lineRule="auto"/>
        <w:ind w:firstLine="480" w:firstLineChars="200"/>
        <w:rPr>
          <w:rFonts w:hint="eastAsia" w:ascii="仿宋" w:hAnsi="仿宋" w:eastAsia="仿宋" w:cs="仿宋"/>
          <w:color w:val="FF0000"/>
          <w:sz w:val="24"/>
          <w:u w:val="single"/>
          <w:lang w:eastAsia="zh-CN"/>
        </w:rPr>
      </w:pPr>
      <w:r>
        <w:rPr>
          <w:rFonts w:hint="eastAsia" w:ascii="仿宋" w:hAnsi="仿宋" w:eastAsia="仿宋" w:cs="仿宋"/>
          <w:sz w:val="24"/>
          <w:lang w:val="en-US" w:eastAsia="zh-CN"/>
        </w:rPr>
        <w:t>7</w:t>
      </w:r>
      <w:r>
        <w:rPr>
          <w:rFonts w:hint="eastAsia" w:ascii="仿宋" w:hAnsi="仿宋" w:eastAsia="仿宋" w:cs="仿宋"/>
          <w:sz w:val="24"/>
        </w:rPr>
        <w:t>、组织开展施工图设计文件交底及支持召开工作例会。组织不定期安全文明施工的工地现场检查，督促监理单位、施工单位严格按照有关施工安全条例及招投标文件的有关内容执行</w:t>
      </w:r>
      <w:r>
        <w:rPr>
          <w:rFonts w:hint="eastAsia" w:ascii="仿宋" w:hAnsi="仿宋" w:eastAsia="仿宋" w:cs="仿宋"/>
          <w:sz w:val="24"/>
          <w:lang w:eastAsia="zh-CN"/>
        </w:rPr>
        <w:t>。</w:t>
      </w:r>
    </w:p>
    <w:p w14:paraId="417601C0">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8</w:t>
      </w:r>
      <w:r>
        <w:rPr>
          <w:rFonts w:hint="eastAsia" w:ascii="仿宋" w:hAnsi="仿宋" w:eastAsia="仿宋" w:cs="仿宋"/>
          <w:sz w:val="24"/>
        </w:rPr>
        <w:t>、根据项目进度和合同约定按支付流转程序配合财务监理公司申请工程进度款，由于资金划拨延期而影响工程进度，由此引起的后果不应由乙方负责。</w:t>
      </w:r>
    </w:p>
    <w:p w14:paraId="3F8A3B7C">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9</w:t>
      </w:r>
      <w:r>
        <w:rPr>
          <w:rFonts w:hint="eastAsia" w:ascii="仿宋" w:hAnsi="仿宋" w:eastAsia="仿宋" w:cs="仿宋"/>
          <w:sz w:val="24"/>
        </w:rPr>
        <w:t>、负责督促财务监理公司对项目资金的日常核算和财务管理。</w:t>
      </w:r>
    </w:p>
    <w:p w14:paraId="7FD906EB">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10</w:t>
      </w:r>
      <w:r>
        <w:rPr>
          <w:rFonts w:hint="eastAsia" w:ascii="仿宋" w:hAnsi="仿宋" w:eastAsia="仿宋" w:cs="仿宋"/>
          <w:sz w:val="24"/>
        </w:rPr>
        <w:t>、严格按照基本建设程序和招投标文件、负责做好安全、质量、工期、投资等控制工作，确保工程按期交付使用。</w:t>
      </w:r>
    </w:p>
    <w:p w14:paraId="6033C3D9">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11</w:t>
      </w:r>
      <w:r>
        <w:rPr>
          <w:rFonts w:hint="eastAsia" w:ascii="仿宋" w:hAnsi="仿宋" w:eastAsia="仿宋" w:cs="仿宋"/>
          <w:sz w:val="24"/>
        </w:rPr>
        <w:t>、组织开展工程竣工验收。并将验收结果报告甲方。</w:t>
      </w:r>
    </w:p>
    <w:p w14:paraId="4C0F335E">
      <w:pPr>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12</w:t>
      </w:r>
      <w:r>
        <w:rPr>
          <w:rFonts w:hint="eastAsia" w:ascii="仿宋" w:hAnsi="仿宋" w:eastAsia="仿宋" w:cs="仿宋"/>
          <w:sz w:val="24"/>
        </w:rPr>
        <w:t>、在项目验收合格后，按招投标文件及时竣工结算。</w:t>
      </w:r>
    </w:p>
    <w:p w14:paraId="104D3D31">
      <w:pPr>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13、按照基本建设财务管理要求，做好所承担的代建（代管）项目建设成本会计核算和财务管理的基础工作。</w:t>
      </w:r>
    </w:p>
    <w:p w14:paraId="30FE72C2">
      <w:pPr>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14、乙方应当按照档案管理方面的法律法规，加强项目档案管理。在向甲方办理移交手续时，一并将工程档案、财务档案及相关资料向项目单位和有关部门移交。</w:t>
      </w:r>
    </w:p>
    <w:p w14:paraId="6260D9C3">
      <w:pPr>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15、项目形成资产的，乙方应在项目完成后及时移交于甲方并办理好资产移交手续。</w:t>
      </w:r>
    </w:p>
    <w:p w14:paraId="4BB4E78C">
      <w:pPr>
        <w:snapToGrid w:val="0"/>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16、在合同期内或合同终止后，未征得有关方同意，不得泄露与本工程、本合同业务有关的保密资料；</w:t>
      </w:r>
    </w:p>
    <w:p w14:paraId="3B31BFC6">
      <w:pPr>
        <w:spacing w:line="240" w:lineRule="auto"/>
        <w:jc w:val="center"/>
        <w:rPr>
          <w:rFonts w:hint="eastAsia" w:ascii="仿宋" w:hAnsi="仿宋" w:eastAsia="仿宋" w:cs="仿宋"/>
          <w:sz w:val="24"/>
          <w:lang w:eastAsia="zh-CN"/>
        </w:rPr>
      </w:pPr>
      <w:r>
        <w:rPr>
          <w:rFonts w:hint="eastAsia" w:ascii="仿宋" w:hAnsi="仿宋" w:eastAsia="仿宋" w:cs="仿宋"/>
          <w:b/>
          <w:sz w:val="30"/>
          <w:szCs w:val="30"/>
          <w:lang w:val="en-US" w:eastAsia="zh-CN"/>
        </w:rPr>
        <w:t>三</w:t>
      </w:r>
      <w:r>
        <w:rPr>
          <w:rFonts w:hint="eastAsia" w:ascii="仿宋" w:hAnsi="仿宋" w:eastAsia="仿宋" w:cs="仿宋"/>
          <w:b/>
          <w:sz w:val="30"/>
          <w:szCs w:val="30"/>
        </w:rPr>
        <w:t>、</w:t>
      </w:r>
      <w:r>
        <w:rPr>
          <w:rFonts w:hint="eastAsia" w:ascii="仿宋" w:hAnsi="仿宋" w:eastAsia="仿宋" w:cs="仿宋"/>
          <w:b/>
          <w:sz w:val="30"/>
          <w:szCs w:val="30"/>
          <w:lang w:val="en-US" w:eastAsia="zh-CN"/>
        </w:rPr>
        <w:t>违约责任</w:t>
      </w:r>
    </w:p>
    <w:p w14:paraId="703DDD70">
      <w:pPr>
        <w:numPr>
          <w:ilvl w:val="0"/>
          <w:numId w:val="0"/>
        </w:numPr>
        <w:spacing w:line="360" w:lineRule="auto"/>
        <w:ind w:firstLine="480" w:firstLineChars="200"/>
        <w:rPr>
          <w:rFonts w:hint="eastAsia" w:ascii="仿宋" w:hAnsi="仿宋" w:eastAsia="仿宋" w:cs="仿宋"/>
          <w:sz w:val="24"/>
          <w:lang w:val="en-US" w:eastAsia="zh-CN"/>
        </w:rPr>
      </w:pPr>
      <w:r>
        <w:rPr>
          <w:rFonts w:hint="eastAsia" w:ascii="仿宋" w:hAnsi="仿宋" w:eastAsia="仿宋" w:cs="仿宋"/>
          <w:sz w:val="24"/>
          <w:lang w:val="en-US" w:eastAsia="zh-CN"/>
        </w:rPr>
        <w:t>乙方</w:t>
      </w:r>
      <w:r>
        <w:rPr>
          <w:rFonts w:hint="eastAsia" w:ascii="仿宋" w:hAnsi="仿宋" w:eastAsia="仿宋" w:cs="仿宋"/>
          <w:sz w:val="24"/>
        </w:rPr>
        <w:t>应当严格按照</w:t>
      </w:r>
      <w:r>
        <w:rPr>
          <w:rFonts w:hint="eastAsia" w:ascii="仿宋" w:hAnsi="仿宋" w:eastAsia="仿宋" w:cs="仿宋"/>
          <w:sz w:val="24"/>
          <w:lang w:val="en-US" w:eastAsia="zh-CN"/>
        </w:rPr>
        <w:t>本</w:t>
      </w:r>
      <w:r>
        <w:rPr>
          <w:rFonts w:hint="eastAsia" w:ascii="仿宋" w:hAnsi="仿宋" w:eastAsia="仿宋" w:cs="仿宋"/>
          <w:sz w:val="24"/>
        </w:rPr>
        <w:t>合同</w:t>
      </w:r>
      <w:r>
        <w:rPr>
          <w:rFonts w:hint="eastAsia" w:ascii="仿宋" w:hAnsi="仿宋" w:eastAsia="仿宋" w:cs="仿宋"/>
          <w:sz w:val="24"/>
          <w:lang w:val="en-US" w:eastAsia="zh-CN"/>
        </w:rPr>
        <w:t>约定</w:t>
      </w:r>
      <w:r>
        <w:rPr>
          <w:rFonts w:hint="eastAsia" w:ascii="仿宋" w:hAnsi="仿宋" w:eastAsia="仿宋" w:cs="仿宋"/>
          <w:sz w:val="24"/>
        </w:rPr>
        <w:t>，依法办理勘察、设计、施工、监理、主要设备材料采购招标工作，违反</w:t>
      </w:r>
      <w:r>
        <w:rPr>
          <w:rFonts w:hint="eastAsia" w:ascii="仿宋" w:hAnsi="仿宋" w:eastAsia="仿宋" w:cs="仿宋"/>
          <w:sz w:val="24"/>
          <w:lang w:val="en-US" w:eastAsia="zh-CN"/>
        </w:rPr>
        <w:t>有关</w:t>
      </w:r>
      <w:r>
        <w:rPr>
          <w:rFonts w:hint="eastAsia" w:ascii="仿宋" w:hAnsi="仿宋" w:eastAsia="仿宋" w:cs="仿宋"/>
          <w:sz w:val="24"/>
        </w:rPr>
        <w:t>招投标管理规定的，由有关行政监管部门依法进行处罚</w:t>
      </w:r>
      <w:r>
        <w:rPr>
          <w:rFonts w:hint="eastAsia" w:ascii="仿宋" w:hAnsi="仿宋" w:eastAsia="仿宋" w:cs="仿宋"/>
          <w:sz w:val="24"/>
          <w:lang w:eastAsia="zh-CN"/>
        </w:rPr>
        <w:t>。</w:t>
      </w:r>
      <w:r>
        <w:rPr>
          <w:rFonts w:hint="eastAsia" w:ascii="仿宋" w:hAnsi="仿宋" w:eastAsia="仿宋" w:cs="仿宋"/>
          <w:sz w:val="24"/>
        </w:rPr>
        <w:t>第</w:t>
      </w:r>
      <w:r>
        <w:rPr>
          <w:rFonts w:hint="eastAsia" w:ascii="仿宋" w:hAnsi="仿宋" w:eastAsia="仿宋" w:cs="仿宋"/>
          <w:sz w:val="24"/>
          <w:lang w:val="en-US" w:eastAsia="zh-CN"/>
        </w:rPr>
        <w:t xml:space="preserve">   </w:t>
      </w:r>
    </w:p>
    <w:p w14:paraId="67AE5235">
      <w:pPr>
        <w:numPr>
          <w:ilvl w:val="0"/>
          <w:numId w:val="0"/>
        </w:numPr>
        <w:spacing w:line="360" w:lineRule="auto"/>
        <w:ind w:firstLine="480" w:firstLineChars="200"/>
        <w:rPr>
          <w:rFonts w:hint="eastAsia" w:ascii="仿宋" w:hAnsi="仿宋" w:eastAsia="仿宋" w:cs="仿宋"/>
          <w:sz w:val="24"/>
        </w:rPr>
      </w:pPr>
      <w:r>
        <w:rPr>
          <w:rFonts w:hint="eastAsia" w:ascii="仿宋" w:hAnsi="仿宋" w:eastAsia="仿宋" w:cs="仿宋"/>
          <w:sz w:val="24"/>
          <w:lang w:val="en-US" w:eastAsia="zh-CN"/>
        </w:rPr>
        <w:t>乙方</w:t>
      </w:r>
      <w:r>
        <w:rPr>
          <w:rFonts w:hint="eastAsia" w:ascii="仿宋" w:hAnsi="仿宋" w:eastAsia="仿宋" w:cs="仿宋"/>
          <w:sz w:val="24"/>
        </w:rPr>
        <w:t>未能完全履行项目</w:t>
      </w:r>
      <w:r>
        <w:rPr>
          <w:rFonts w:hint="eastAsia" w:ascii="仿宋" w:hAnsi="仿宋" w:eastAsia="仿宋" w:cs="仿宋"/>
          <w:sz w:val="24"/>
          <w:lang w:eastAsia="zh-CN"/>
        </w:rPr>
        <w:t>代建（代管）</w:t>
      </w:r>
      <w:r>
        <w:rPr>
          <w:rFonts w:hint="eastAsia" w:ascii="仿宋" w:hAnsi="仿宋" w:eastAsia="仿宋" w:cs="仿宋"/>
          <w:sz w:val="24"/>
        </w:rPr>
        <w:t>合同，擅自变更建设内容、扩大建设规模、提高建设标准，致使工期延长、投资增加或工程质量不合格的，所造成的损失或投资增加额从项目</w:t>
      </w:r>
      <w:r>
        <w:rPr>
          <w:rFonts w:hint="eastAsia" w:ascii="仿宋" w:hAnsi="仿宋" w:eastAsia="仿宋" w:cs="仿宋"/>
          <w:sz w:val="24"/>
          <w:lang w:eastAsia="zh-CN"/>
        </w:rPr>
        <w:t>代建（代管）</w:t>
      </w:r>
      <w:r>
        <w:rPr>
          <w:rFonts w:hint="eastAsia" w:ascii="仿宋" w:hAnsi="仿宋" w:eastAsia="仿宋" w:cs="仿宋"/>
          <w:sz w:val="24"/>
        </w:rPr>
        <w:t>管理费中相应扣减。</w:t>
      </w:r>
    </w:p>
    <w:p w14:paraId="6E0CF37A">
      <w:pPr>
        <w:numPr>
          <w:ilvl w:val="0"/>
          <w:numId w:val="0"/>
        </w:numPr>
        <w:spacing w:line="360" w:lineRule="auto"/>
        <w:ind w:firstLine="480" w:firstLineChars="200"/>
        <w:rPr>
          <w:rFonts w:hint="eastAsia" w:ascii="仿宋" w:hAnsi="仿宋" w:eastAsia="仿宋" w:cs="仿宋"/>
          <w:sz w:val="24"/>
        </w:rPr>
      </w:pPr>
      <w:r>
        <w:rPr>
          <w:rFonts w:hint="eastAsia" w:ascii="仿宋" w:hAnsi="仿宋" w:eastAsia="仿宋" w:cs="仿宋"/>
          <w:sz w:val="24"/>
        </w:rPr>
        <w:t>在审计、监察过程中，发现</w:t>
      </w:r>
      <w:r>
        <w:rPr>
          <w:rFonts w:hint="eastAsia" w:ascii="仿宋" w:hAnsi="仿宋" w:eastAsia="仿宋" w:cs="仿宋"/>
          <w:sz w:val="24"/>
          <w:lang w:val="en-US" w:eastAsia="zh-CN"/>
        </w:rPr>
        <w:t>乙方</w:t>
      </w:r>
      <w:r>
        <w:rPr>
          <w:rFonts w:hint="eastAsia" w:ascii="仿宋" w:hAnsi="仿宋" w:eastAsia="仿宋" w:cs="仿宋"/>
          <w:sz w:val="24"/>
        </w:rPr>
        <w:t>存在严重违纪违规行为的，</w:t>
      </w:r>
      <w:r>
        <w:rPr>
          <w:rFonts w:hint="eastAsia" w:ascii="仿宋" w:hAnsi="仿宋" w:eastAsia="仿宋" w:cs="仿宋"/>
          <w:sz w:val="24"/>
          <w:lang w:val="en-US" w:eastAsia="zh-CN"/>
        </w:rPr>
        <w:t>甲方</w:t>
      </w:r>
      <w:r>
        <w:rPr>
          <w:rFonts w:hint="eastAsia" w:ascii="仿宋" w:hAnsi="仿宋" w:eastAsia="仿宋" w:cs="仿宋"/>
          <w:sz w:val="24"/>
        </w:rPr>
        <w:t>应当中止有关合同的执行。</w:t>
      </w:r>
    </w:p>
    <w:p w14:paraId="0EC269B4">
      <w:pPr>
        <w:spacing w:line="240" w:lineRule="auto"/>
        <w:jc w:val="center"/>
        <w:rPr>
          <w:rFonts w:hint="eastAsia" w:ascii="仿宋" w:hAnsi="仿宋" w:eastAsia="仿宋" w:cs="仿宋"/>
          <w:sz w:val="24"/>
        </w:rPr>
      </w:pPr>
      <w:r>
        <w:rPr>
          <w:rFonts w:hint="eastAsia" w:ascii="仿宋" w:hAnsi="仿宋" w:eastAsia="仿宋" w:cs="仿宋"/>
          <w:b/>
          <w:sz w:val="30"/>
          <w:szCs w:val="30"/>
          <w:lang w:val="en-US" w:eastAsia="zh-CN"/>
        </w:rPr>
        <w:t>四</w:t>
      </w:r>
      <w:r>
        <w:rPr>
          <w:rFonts w:hint="eastAsia" w:ascii="仿宋" w:hAnsi="仿宋" w:eastAsia="仿宋" w:cs="仿宋"/>
          <w:b/>
          <w:sz w:val="30"/>
          <w:szCs w:val="30"/>
        </w:rPr>
        <w:t>、其他</w:t>
      </w:r>
    </w:p>
    <w:p w14:paraId="6A6C4456">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1、本合同甲乙双方授权代表签字盖章之日起生效。合同修改需经甲乙双方同意，未经甲乙双方同意，任何一方不得擅自修改或撤销合同的条款。</w:t>
      </w:r>
    </w:p>
    <w:p w14:paraId="0C3230AB">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 xml:space="preserve">2、本合同未尽事宜，甲乙双方可另行签订补充协议和附件，经甲乙双方签字盖章后，均与本合同具有同等的法律效力。  </w:t>
      </w:r>
    </w:p>
    <w:p w14:paraId="1C27A627">
      <w:pPr>
        <w:spacing w:line="360" w:lineRule="auto"/>
        <w:ind w:firstLine="480" w:firstLineChars="200"/>
        <w:jc w:val="left"/>
        <w:rPr>
          <w:rFonts w:hint="eastAsia" w:ascii="仿宋" w:hAnsi="仿宋" w:eastAsia="仿宋" w:cs="仿宋"/>
          <w:sz w:val="24"/>
        </w:rPr>
      </w:pPr>
      <w:r>
        <w:rPr>
          <w:rFonts w:hint="eastAsia" w:ascii="仿宋" w:hAnsi="仿宋" w:eastAsia="仿宋" w:cs="仿宋"/>
          <w:sz w:val="24"/>
        </w:rPr>
        <w:t>3、本合同</w:t>
      </w:r>
      <w:r>
        <w:rPr>
          <w:rFonts w:hint="eastAsia" w:ascii="仿宋" w:hAnsi="仿宋" w:eastAsia="仿宋" w:cs="仿宋"/>
          <w:sz w:val="24"/>
          <w:lang w:eastAsia="zh-CN"/>
        </w:rPr>
        <w:t>一式四份</w:t>
      </w:r>
      <w:r>
        <w:rPr>
          <w:rFonts w:hint="eastAsia" w:ascii="仿宋" w:hAnsi="仿宋" w:eastAsia="仿宋" w:cs="仿宋"/>
          <w:sz w:val="24"/>
        </w:rPr>
        <w:t>，甲乙双方各执</w:t>
      </w:r>
      <w:r>
        <w:rPr>
          <w:rFonts w:hint="eastAsia" w:ascii="仿宋" w:hAnsi="仿宋" w:eastAsia="仿宋" w:cs="仿宋"/>
          <w:sz w:val="24"/>
          <w:lang w:eastAsia="zh-CN"/>
        </w:rPr>
        <w:t>两份</w:t>
      </w:r>
      <w:r>
        <w:rPr>
          <w:rFonts w:hint="eastAsia" w:ascii="仿宋" w:hAnsi="仿宋" w:eastAsia="仿宋" w:cs="仿宋"/>
          <w:sz w:val="24"/>
        </w:rPr>
        <w:t>。</w:t>
      </w:r>
    </w:p>
    <w:p w14:paraId="13FB255F">
      <w:pPr>
        <w:spacing w:line="360" w:lineRule="auto"/>
        <w:jc w:val="left"/>
        <w:rPr>
          <w:rFonts w:hint="eastAsia" w:ascii="仿宋" w:hAnsi="仿宋" w:eastAsia="仿宋" w:cs="仿宋"/>
          <w:b/>
          <w:sz w:val="24"/>
        </w:rPr>
      </w:pPr>
    </w:p>
    <w:p w14:paraId="29BBED01">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 xml:space="preserve">甲方：（签章）                   乙方：（签章） </w:t>
      </w:r>
    </w:p>
    <w:p w14:paraId="1113A01F">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 xml:space="preserve">法定代表人：（签章）             法定代表人：（签章） </w:t>
      </w:r>
    </w:p>
    <w:p w14:paraId="0BF0A105">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 xml:space="preserve">授权代表：                    </w:t>
      </w:r>
      <w:r>
        <w:rPr>
          <w:rFonts w:hint="eastAsia" w:ascii="仿宋" w:hAnsi="仿宋" w:eastAsia="仿宋" w:cs="仿宋"/>
          <w:b/>
          <w:sz w:val="24"/>
          <w:lang w:val="en-US" w:eastAsia="zh-CN"/>
        </w:rPr>
        <w:t xml:space="preserve"> </w:t>
      </w:r>
      <w:r>
        <w:rPr>
          <w:rFonts w:hint="eastAsia" w:ascii="仿宋" w:hAnsi="仿宋" w:eastAsia="仿宋" w:cs="仿宋"/>
          <w:b/>
          <w:sz w:val="24"/>
        </w:rPr>
        <w:t xml:space="preserve">  授权代表：</w:t>
      </w:r>
    </w:p>
    <w:p w14:paraId="52123B1D">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 xml:space="preserve">地址：                         </w:t>
      </w:r>
      <w:r>
        <w:rPr>
          <w:rFonts w:hint="eastAsia" w:ascii="仿宋" w:hAnsi="仿宋" w:eastAsia="仿宋" w:cs="仿宋"/>
          <w:b/>
          <w:sz w:val="24"/>
          <w:lang w:val="en-US" w:eastAsia="zh-CN"/>
        </w:rPr>
        <w:t xml:space="preserve"> </w:t>
      </w:r>
      <w:r>
        <w:rPr>
          <w:rFonts w:hint="eastAsia" w:ascii="仿宋" w:hAnsi="仿宋" w:eastAsia="仿宋" w:cs="仿宋"/>
          <w:b/>
          <w:sz w:val="24"/>
        </w:rPr>
        <w:t xml:space="preserve"> 地址： </w:t>
      </w:r>
    </w:p>
    <w:p w14:paraId="23AB5EFF">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 xml:space="preserve">邮编：                          </w:t>
      </w:r>
      <w:r>
        <w:rPr>
          <w:rFonts w:hint="eastAsia" w:ascii="仿宋" w:hAnsi="仿宋" w:eastAsia="仿宋" w:cs="仿宋"/>
          <w:b/>
          <w:sz w:val="24"/>
          <w:lang w:val="en-US" w:eastAsia="zh-CN"/>
        </w:rPr>
        <w:t xml:space="preserve"> </w:t>
      </w:r>
      <w:r>
        <w:rPr>
          <w:rFonts w:hint="eastAsia" w:ascii="仿宋" w:hAnsi="仿宋" w:eastAsia="仿宋" w:cs="仿宋"/>
          <w:b/>
          <w:sz w:val="24"/>
        </w:rPr>
        <w:t xml:space="preserve">邮编： </w:t>
      </w:r>
    </w:p>
    <w:p w14:paraId="5A895C8D">
      <w:pPr>
        <w:spacing w:line="360" w:lineRule="auto"/>
        <w:ind w:firstLine="482" w:firstLineChars="200"/>
        <w:jc w:val="left"/>
        <w:rPr>
          <w:rFonts w:hint="eastAsia" w:ascii="仿宋" w:hAnsi="仿宋" w:eastAsia="仿宋" w:cs="仿宋"/>
          <w:b/>
          <w:sz w:val="24"/>
        </w:rPr>
      </w:pPr>
      <w:r>
        <w:rPr>
          <w:rFonts w:hint="eastAsia" w:ascii="仿宋" w:hAnsi="仿宋" w:eastAsia="仿宋" w:cs="仿宋"/>
          <w:b/>
          <w:sz w:val="24"/>
        </w:rPr>
        <w:t xml:space="preserve">电话：                          </w:t>
      </w:r>
      <w:r>
        <w:rPr>
          <w:rFonts w:hint="eastAsia" w:ascii="仿宋" w:hAnsi="仿宋" w:eastAsia="仿宋" w:cs="仿宋"/>
          <w:b/>
          <w:sz w:val="24"/>
          <w:lang w:val="en-US" w:eastAsia="zh-CN"/>
        </w:rPr>
        <w:t xml:space="preserve"> </w:t>
      </w:r>
      <w:r>
        <w:rPr>
          <w:rFonts w:hint="eastAsia" w:ascii="仿宋" w:hAnsi="仿宋" w:eastAsia="仿宋" w:cs="仿宋"/>
          <w:b/>
          <w:sz w:val="24"/>
        </w:rPr>
        <w:t xml:space="preserve">电话： </w:t>
      </w:r>
    </w:p>
    <w:p w14:paraId="0F4B25CD">
      <w:pPr>
        <w:spacing w:line="360" w:lineRule="auto"/>
        <w:jc w:val="left"/>
        <w:rPr>
          <w:rFonts w:hint="eastAsia" w:ascii="仿宋" w:hAnsi="仿宋" w:eastAsia="仿宋" w:cs="仿宋"/>
          <w:b/>
          <w:sz w:val="24"/>
        </w:rPr>
      </w:pPr>
    </w:p>
    <w:p w14:paraId="758761DF">
      <w:pPr>
        <w:spacing w:line="360" w:lineRule="auto"/>
        <w:ind w:firstLine="482" w:firstLineChars="200"/>
        <w:jc w:val="right"/>
        <w:rPr>
          <w:rFonts w:hint="eastAsia" w:ascii="仿宋" w:hAnsi="仿宋" w:eastAsia="仿宋" w:cs="仿宋"/>
          <w:b/>
          <w:sz w:val="24"/>
        </w:rPr>
      </w:pPr>
      <w:r>
        <w:rPr>
          <w:rFonts w:hint="eastAsia" w:ascii="仿宋" w:hAnsi="仿宋" w:eastAsia="仿宋" w:cs="仿宋"/>
          <w:b/>
          <w:sz w:val="24"/>
        </w:rPr>
        <w:t>本合同签订于：</w:t>
      </w:r>
      <w:r>
        <w:rPr>
          <w:rFonts w:hint="eastAsia" w:ascii="仿宋" w:hAnsi="仿宋" w:eastAsia="仿宋" w:cs="仿宋"/>
          <w:b/>
          <w:sz w:val="24"/>
          <w:u w:val="single"/>
        </w:rPr>
        <w:t xml:space="preserve">  </w:t>
      </w:r>
      <w:r>
        <w:rPr>
          <w:rFonts w:hint="eastAsia" w:ascii="仿宋" w:hAnsi="仿宋" w:eastAsia="仿宋" w:cs="仿宋"/>
          <w:b/>
          <w:sz w:val="24"/>
          <w:u w:val="single"/>
          <w:lang w:val="en-US" w:eastAsia="zh-CN"/>
        </w:rPr>
        <w:t xml:space="preserve">    </w:t>
      </w:r>
      <w:r>
        <w:rPr>
          <w:rFonts w:hint="eastAsia" w:ascii="仿宋" w:hAnsi="仿宋" w:eastAsia="仿宋" w:cs="仿宋"/>
          <w:b/>
          <w:sz w:val="24"/>
          <w:u w:val="single"/>
        </w:rPr>
        <w:t xml:space="preserve">   </w:t>
      </w:r>
      <w:r>
        <w:rPr>
          <w:rFonts w:hint="eastAsia" w:ascii="仿宋" w:hAnsi="仿宋" w:eastAsia="仿宋" w:cs="仿宋"/>
          <w:b/>
          <w:sz w:val="24"/>
        </w:rPr>
        <w:t>年</w:t>
      </w:r>
      <w:r>
        <w:rPr>
          <w:rFonts w:hint="eastAsia" w:ascii="仿宋" w:hAnsi="仿宋" w:eastAsia="仿宋" w:cs="仿宋"/>
          <w:b/>
          <w:sz w:val="24"/>
          <w:u w:val="single"/>
        </w:rPr>
        <w:t xml:space="preserve">  </w:t>
      </w:r>
      <w:r>
        <w:rPr>
          <w:rFonts w:hint="eastAsia" w:ascii="仿宋" w:hAnsi="仿宋" w:eastAsia="仿宋" w:cs="仿宋"/>
          <w:b/>
          <w:sz w:val="24"/>
          <w:u w:val="single"/>
          <w:lang w:val="en-US" w:eastAsia="zh-CN"/>
        </w:rPr>
        <w:t xml:space="preserve">  </w:t>
      </w:r>
      <w:r>
        <w:rPr>
          <w:rFonts w:hint="eastAsia" w:ascii="仿宋" w:hAnsi="仿宋" w:eastAsia="仿宋" w:cs="仿宋"/>
          <w:b/>
          <w:sz w:val="24"/>
          <w:u w:val="single"/>
        </w:rPr>
        <w:t xml:space="preserve"> </w:t>
      </w:r>
      <w:r>
        <w:rPr>
          <w:rFonts w:hint="eastAsia" w:ascii="仿宋" w:hAnsi="仿宋" w:eastAsia="仿宋" w:cs="仿宋"/>
          <w:b/>
          <w:sz w:val="24"/>
        </w:rPr>
        <w:t>月</w:t>
      </w:r>
      <w:r>
        <w:rPr>
          <w:rFonts w:hint="eastAsia" w:ascii="仿宋" w:hAnsi="仿宋" w:eastAsia="仿宋" w:cs="仿宋"/>
          <w:b/>
          <w:sz w:val="24"/>
          <w:u w:val="single"/>
        </w:rPr>
        <w:t xml:space="preserve">  </w:t>
      </w:r>
      <w:r>
        <w:rPr>
          <w:rFonts w:hint="eastAsia" w:ascii="仿宋" w:hAnsi="仿宋" w:eastAsia="仿宋" w:cs="仿宋"/>
          <w:b/>
          <w:sz w:val="24"/>
          <w:u w:val="single"/>
          <w:lang w:val="en-US" w:eastAsia="zh-CN"/>
        </w:rPr>
        <w:t xml:space="preserve">  </w:t>
      </w:r>
      <w:r>
        <w:rPr>
          <w:rFonts w:hint="eastAsia" w:ascii="仿宋" w:hAnsi="仿宋" w:eastAsia="仿宋" w:cs="仿宋"/>
          <w:b/>
          <w:sz w:val="24"/>
          <w:u w:val="single"/>
        </w:rPr>
        <w:t xml:space="preserve">  </w:t>
      </w:r>
      <w:r>
        <w:rPr>
          <w:rFonts w:hint="eastAsia" w:ascii="仿宋" w:hAnsi="仿宋" w:eastAsia="仿宋" w:cs="仿宋"/>
          <w:b/>
          <w:sz w:val="24"/>
        </w:rPr>
        <w:t>日</w:t>
      </w:r>
    </w:p>
    <w:p w14:paraId="2BBC98B9"/>
    <w:p w14:paraId="1D78035E">
      <w:pPr>
        <w:jc w:val="both"/>
        <w:rPr>
          <w:rFonts w:hint="eastAsia" w:ascii="宋体" w:hAnsi="宋体"/>
          <w:szCs w:val="21"/>
        </w:rPr>
      </w:pPr>
      <w:bookmarkStart w:id="0" w:name="_GoBack"/>
      <w:bookmarkEnd w:id="0"/>
    </w:p>
    <w:sectPr>
      <w:footerReference r:id="rId3" w:type="default"/>
      <w:pgSz w:w="11906" w:h="16838"/>
      <w:pgMar w:top="1871" w:right="1531" w:bottom="1587"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Segoe UI">
    <w:altName w:val="Noto Naskh Arabic"/>
    <w:panose1 w:val="020B0502040204020203"/>
    <w:charset w:val="00"/>
    <w:family w:val="auto"/>
    <w:pitch w:val="default"/>
    <w:sig w:usb0="00000000" w:usb1="00000000" w:usb2="00000009" w:usb3="00000000" w:csb0="200001FF" w:csb1="00000000"/>
  </w:font>
  <w:font w:name="Noto Naskh Arabic">
    <w:panose1 w:val="020B0502040504020204"/>
    <w:charset w:val="00"/>
    <w:family w:val="auto"/>
    <w:pitch w:val="default"/>
    <w:sig w:usb0="80002003" w:usb1="80002000" w:usb2="00000008" w:usb3="00000000" w:csb0="00000041" w:csb1="00080000"/>
  </w:font>
  <w:font w:name="FangSong_GB2312">
    <w:panose1 w:val="02010609030101010101"/>
    <w:charset w:val="86"/>
    <w:family w:val="modern"/>
    <w:pitch w:val="default"/>
    <w:sig w:usb0="00000001" w:usb1="080E0000" w:usb2="00000000" w:usb3="00000000" w:csb0="00040000" w:csb1="00000000"/>
  </w:font>
  <w:font w:name="文泉驿微米黑">
    <w:panose1 w:val="020B0606030804020204"/>
    <w:charset w:val="86"/>
    <w:family w:val="auto"/>
    <w:pitch w:val="default"/>
    <w:sig w:usb0="E10002EF" w:usb1="6BDFFCFB" w:usb2="00800036" w:usb3="00000000" w:csb0="603E01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7F6CF">
    <w:pPr>
      <w:pStyle w:val="4"/>
      <w:jc w:val="center"/>
    </w:pPr>
    <w:r>
      <w:fldChar w:fldCharType="begin"/>
    </w:r>
    <w:r>
      <w:instrText xml:space="preserve">PAGE   \* MERGEFORMAT</w:instrText>
    </w:r>
    <w:r>
      <w:fldChar w:fldCharType="separate"/>
    </w:r>
    <w:r>
      <w:rPr>
        <w:lang w:val="zh-CN"/>
      </w:rPr>
      <w:t>5</w:t>
    </w:r>
    <w:r>
      <w:fldChar w:fldCharType="end"/>
    </w:r>
  </w:p>
  <w:p w14:paraId="50E17687">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AA194B"/>
    <w:multiLevelType w:val="multilevel"/>
    <w:tmpl w:val="38AA194B"/>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45EC4791"/>
    <w:multiLevelType w:val="singleLevel"/>
    <w:tmpl w:val="45EC479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01D4"/>
    <w:rsid w:val="00003EB8"/>
    <w:rsid w:val="00004B1D"/>
    <w:rsid w:val="00020EAA"/>
    <w:rsid w:val="00026A70"/>
    <w:rsid w:val="00040FA8"/>
    <w:rsid w:val="000A16D0"/>
    <w:rsid w:val="000D68BE"/>
    <w:rsid w:val="000E75B0"/>
    <w:rsid w:val="00150059"/>
    <w:rsid w:val="001500E8"/>
    <w:rsid w:val="001724B3"/>
    <w:rsid w:val="00177EF8"/>
    <w:rsid w:val="001A60E1"/>
    <w:rsid w:val="001B78FB"/>
    <w:rsid w:val="001C1CBB"/>
    <w:rsid w:val="001C2CD8"/>
    <w:rsid w:val="001C2DB0"/>
    <w:rsid w:val="001D772E"/>
    <w:rsid w:val="001E6769"/>
    <w:rsid w:val="001F4981"/>
    <w:rsid w:val="00206D9F"/>
    <w:rsid w:val="00210547"/>
    <w:rsid w:val="00222621"/>
    <w:rsid w:val="002351D7"/>
    <w:rsid w:val="002431B8"/>
    <w:rsid w:val="00244DAC"/>
    <w:rsid w:val="0028138A"/>
    <w:rsid w:val="002C4832"/>
    <w:rsid w:val="002C5B89"/>
    <w:rsid w:val="002D4373"/>
    <w:rsid w:val="002F2370"/>
    <w:rsid w:val="002F7BDF"/>
    <w:rsid w:val="00313156"/>
    <w:rsid w:val="0031411C"/>
    <w:rsid w:val="003408BE"/>
    <w:rsid w:val="00347E8E"/>
    <w:rsid w:val="003549CB"/>
    <w:rsid w:val="003552AD"/>
    <w:rsid w:val="00356BCA"/>
    <w:rsid w:val="00380EE8"/>
    <w:rsid w:val="003D22F8"/>
    <w:rsid w:val="004429CA"/>
    <w:rsid w:val="00454338"/>
    <w:rsid w:val="0048028C"/>
    <w:rsid w:val="00491F76"/>
    <w:rsid w:val="00495A66"/>
    <w:rsid w:val="004976E2"/>
    <w:rsid w:val="004E7CFB"/>
    <w:rsid w:val="004F1D68"/>
    <w:rsid w:val="004F3B28"/>
    <w:rsid w:val="00502D07"/>
    <w:rsid w:val="00502FA3"/>
    <w:rsid w:val="00516C2F"/>
    <w:rsid w:val="00541491"/>
    <w:rsid w:val="00551BD1"/>
    <w:rsid w:val="00557EF8"/>
    <w:rsid w:val="005675BF"/>
    <w:rsid w:val="00580203"/>
    <w:rsid w:val="005829BA"/>
    <w:rsid w:val="00593D9F"/>
    <w:rsid w:val="005A4249"/>
    <w:rsid w:val="005B0843"/>
    <w:rsid w:val="005B0C4A"/>
    <w:rsid w:val="005B5D2A"/>
    <w:rsid w:val="005C1CE6"/>
    <w:rsid w:val="005C6751"/>
    <w:rsid w:val="005E59B6"/>
    <w:rsid w:val="005E7183"/>
    <w:rsid w:val="0060678A"/>
    <w:rsid w:val="00611F4B"/>
    <w:rsid w:val="00612F1B"/>
    <w:rsid w:val="00622197"/>
    <w:rsid w:val="006221A9"/>
    <w:rsid w:val="00624528"/>
    <w:rsid w:val="0065451A"/>
    <w:rsid w:val="00683F57"/>
    <w:rsid w:val="006A52C5"/>
    <w:rsid w:val="006B2133"/>
    <w:rsid w:val="006B4F37"/>
    <w:rsid w:val="006B61BA"/>
    <w:rsid w:val="006C5BA2"/>
    <w:rsid w:val="006D65B5"/>
    <w:rsid w:val="006E74DA"/>
    <w:rsid w:val="006F2DE3"/>
    <w:rsid w:val="00712EBD"/>
    <w:rsid w:val="0074107C"/>
    <w:rsid w:val="007448E2"/>
    <w:rsid w:val="00745645"/>
    <w:rsid w:val="00745686"/>
    <w:rsid w:val="007540B2"/>
    <w:rsid w:val="007801D4"/>
    <w:rsid w:val="007963C1"/>
    <w:rsid w:val="007B55F7"/>
    <w:rsid w:val="007C4DBE"/>
    <w:rsid w:val="008041DC"/>
    <w:rsid w:val="008120E8"/>
    <w:rsid w:val="00873B92"/>
    <w:rsid w:val="00887697"/>
    <w:rsid w:val="00897DAE"/>
    <w:rsid w:val="008C752D"/>
    <w:rsid w:val="008D1C92"/>
    <w:rsid w:val="008E4158"/>
    <w:rsid w:val="008E6384"/>
    <w:rsid w:val="008E6B16"/>
    <w:rsid w:val="00941ED4"/>
    <w:rsid w:val="00943061"/>
    <w:rsid w:val="00955763"/>
    <w:rsid w:val="00961495"/>
    <w:rsid w:val="00967A0C"/>
    <w:rsid w:val="009708D5"/>
    <w:rsid w:val="0097335D"/>
    <w:rsid w:val="00975673"/>
    <w:rsid w:val="00985E5A"/>
    <w:rsid w:val="009956CC"/>
    <w:rsid w:val="009F06A3"/>
    <w:rsid w:val="00A7134F"/>
    <w:rsid w:val="00AA396A"/>
    <w:rsid w:val="00AB11FA"/>
    <w:rsid w:val="00AC6D9A"/>
    <w:rsid w:val="00AC7440"/>
    <w:rsid w:val="00AD1F0C"/>
    <w:rsid w:val="00AD78A2"/>
    <w:rsid w:val="00AF2863"/>
    <w:rsid w:val="00AF64EA"/>
    <w:rsid w:val="00B10C46"/>
    <w:rsid w:val="00B120B8"/>
    <w:rsid w:val="00B167A4"/>
    <w:rsid w:val="00B37C64"/>
    <w:rsid w:val="00B5391A"/>
    <w:rsid w:val="00BB7349"/>
    <w:rsid w:val="00BD1167"/>
    <w:rsid w:val="00BD5A06"/>
    <w:rsid w:val="00C51491"/>
    <w:rsid w:val="00C56543"/>
    <w:rsid w:val="00C60704"/>
    <w:rsid w:val="00C6197F"/>
    <w:rsid w:val="00CA20C0"/>
    <w:rsid w:val="00CA2530"/>
    <w:rsid w:val="00CA2709"/>
    <w:rsid w:val="00CB645E"/>
    <w:rsid w:val="00CE4D3B"/>
    <w:rsid w:val="00D14A29"/>
    <w:rsid w:val="00D27C22"/>
    <w:rsid w:val="00D42E29"/>
    <w:rsid w:val="00D7266B"/>
    <w:rsid w:val="00D972BF"/>
    <w:rsid w:val="00DB13C1"/>
    <w:rsid w:val="00DB4DD4"/>
    <w:rsid w:val="00DC77A1"/>
    <w:rsid w:val="00DD37D6"/>
    <w:rsid w:val="00DE0504"/>
    <w:rsid w:val="00DE0A11"/>
    <w:rsid w:val="00DF302D"/>
    <w:rsid w:val="00DF4CA8"/>
    <w:rsid w:val="00E111DA"/>
    <w:rsid w:val="00E14F7B"/>
    <w:rsid w:val="00E22459"/>
    <w:rsid w:val="00E35538"/>
    <w:rsid w:val="00E43C50"/>
    <w:rsid w:val="00EE4636"/>
    <w:rsid w:val="00EF2B8C"/>
    <w:rsid w:val="00EF2DAA"/>
    <w:rsid w:val="00EF3B54"/>
    <w:rsid w:val="00F52A4B"/>
    <w:rsid w:val="00FA3796"/>
    <w:rsid w:val="00FB0345"/>
    <w:rsid w:val="00FB2751"/>
    <w:rsid w:val="00FC0F1C"/>
    <w:rsid w:val="0129219F"/>
    <w:rsid w:val="01530024"/>
    <w:rsid w:val="03BF4636"/>
    <w:rsid w:val="041254B9"/>
    <w:rsid w:val="0587477E"/>
    <w:rsid w:val="06952D48"/>
    <w:rsid w:val="07730348"/>
    <w:rsid w:val="07C9793D"/>
    <w:rsid w:val="09542134"/>
    <w:rsid w:val="09E62E4C"/>
    <w:rsid w:val="0A3C2B9C"/>
    <w:rsid w:val="0A416420"/>
    <w:rsid w:val="0A554312"/>
    <w:rsid w:val="0B856175"/>
    <w:rsid w:val="0CBC1B52"/>
    <w:rsid w:val="0D9528D4"/>
    <w:rsid w:val="0DBF4891"/>
    <w:rsid w:val="0E1327A4"/>
    <w:rsid w:val="0E265444"/>
    <w:rsid w:val="0FEE9BB3"/>
    <w:rsid w:val="0FFB132E"/>
    <w:rsid w:val="10C75653"/>
    <w:rsid w:val="11D129C7"/>
    <w:rsid w:val="13347445"/>
    <w:rsid w:val="1377DAB4"/>
    <w:rsid w:val="14194334"/>
    <w:rsid w:val="159B37AB"/>
    <w:rsid w:val="16294BEB"/>
    <w:rsid w:val="16770D10"/>
    <w:rsid w:val="16D27BAC"/>
    <w:rsid w:val="18C64FE3"/>
    <w:rsid w:val="18E1571A"/>
    <w:rsid w:val="19730E4F"/>
    <w:rsid w:val="1C7FA96C"/>
    <w:rsid w:val="1D2437DE"/>
    <w:rsid w:val="1D540AAA"/>
    <w:rsid w:val="1DC0365D"/>
    <w:rsid w:val="1EC7640D"/>
    <w:rsid w:val="1EFFEE9C"/>
    <w:rsid w:val="1F6C1AC3"/>
    <w:rsid w:val="200F7A29"/>
    <w:rsid w:val="20841285"/>
    <w:rsid w:val="21E1549B"/>
    <w:rsid w:val="239404E8"/>
    <w:rsid w:val="23CD3A0E"/>
    <w:rsid w:val="240B1444"/>
    <w:rsid w:val="25392E9F"/>
    <w:rsid w:val="26170C2C"/>
    <w:rsid w:val="267F0A80"/>
    <w:rsid w:val="26984E53"/>
    <w:rsid w:val="284B2485"/>
    <w:rsid w:val="2A6730EE"/>
    <w:rsid w:val="2BB73828"/>
    <w:rsid w:val="2BBA7BCA"/>
    <w:rsid w:val="2C075B13"/>
    <w:rsid w:val="2C9254B0"/>
    <w:rsid w:val="2D76BBEA"/>
    <w:rsid w:val="2F183322"/>
    <w:rsid w:val="2F757C4D"/>
    <w:rsid w:val="2F7D2B23"/>
    <w:rsid w:val="2F981896"/>
    <w:rsid w:val="2FFCEF38"/>
    <w:rsid w:val="300D5966"/>
    <w:rsid w:val="3075119B"/>
    <w:rsid w:val="30CE7EE7"/>
    <w:rsid w:val="31300370"/>
    <w:rsid w:val="319D5A2E"/>
    <w:rsid w:val="334721AF"/>
    <w:rsid w:val="34017DC6"/>
    <w:rsid w:val="34975C7C"/>
    <w:rsid w:val="367F3A64"/>
    <w:rsid w:val="36BF709B"/>
    <w:rsid w:val="370F6463"/>
    <w:rsid w:val="38B8629F"/>
    <w:rsid w:val="394B230B"/>
    <w:rsid w:val="39B317C2"/>
    <w:rsid w:val="3B2D122C"/>
    <w:rsid w:val="3B719CE8"/>
    <w:rsid w:val="3B965952"/>
    <w:rsid w:val="3C390589"/>
    <w:rsid w:val="3C8F25F6"/>
    <w:rsid w:val="3CCBAF0A"/>
    <w:rsid w:val="3FADDCC7"/>
    <w:rsid w:val="3FB932E2"/>
    <w:rsid w:val="3FE61612"/>
    <w:rsid w:val="3FEF344C"/>
    <w:rsid w:val="3FF2C925"/>
    <w:rsid w:val="3FF7C81A"/>
    <w:rsid w:val="3FFE09E0"/>
    <w:rsid w:val="40F30643"/>
    <w:rsid w:val="41293775"/>
    <w:rsid w:val="41E822D7"/>
    <w:rsid w:val="42844927"/>
    <w:rsid w:val="434A2F76"/>
    <w:rsid w:val="43552364"/>
    <w:rsid w:val="43DF1F29"/>
    <w:rsid w:val="459444BE"/>
    <w:rsid w:val="45BDDDD9"/>
    <w:rsid w:val="463CC931"/>
    <w:rsid w:val="465A1B19"/>
    <w:rsid w:val="46D63D94"/>
    <w:rsid w:val="46FF6EE9"/>
    <w:rsid w:val="474B2EF9"/>
    <w:rsid w:val="48DF5838"/>
    <w:rsid w:val="4AA4400A"/>
    <w:rsid w:val="4B5E33B5"/>
    <w:rsid w:val="4C365D60"/>
    <w:rsid w:val="4C60425D"/>
    <w:rsid w:val="4CA20E80"/>
    <w:rsid w:val="4E016FBE"/>
    <w:rsid w:val="4EF13E61"/>
    <w:rsid w:val="4F9D768D"/>
    <w:rsid w:val="4FFE37F9"/>
    <w:rsid w:val="50FF87B7"/>
    <w:rsid w:val="516D4900"/>
    <w:rsid w:val="529E3592"/>
    <w:rsid w:val="52BE6B8F"/>
    <w:rsid w:val="52D82877"/>
    <w:rsid w:val="52D82A17"/>
    <w:rsid w:val="52FA09A1"/>
    <w:rsid w:val="53CE7D56"/>
    <w:rsid w:val="54BF5AEE"/>
    <w:rsid w:val="55945DC8"/>
    <w:rsid w:val="55F29961"/>
    <w:rsid w:val="56B3ADF6"/>
    <w:rsid w:val="56D6D924"/>
    <w:rsid w:val="572F3778"/>
    <w:rsid w:val="577D0987"/>
    <w:rsid w:val="57917F8F"/>
    <w:rsid w:val="57A04D4E"/>
    <w:rsid w:val="583355C2"/>
    <w:rsid w:val="5939268C"/>
    <w:rsid w:val="59993584"/>
    <w:rsid w:val="5A946510"/>
    <w:rsid w:val="5AFFF84A"/>
    <w:rsid w:val="5B5CEACC"/>
    <w:rsid w:val="5BBB9EA9"/>
    <w:rsid w:val="5C1C6924"/>
    <w:rsid w:val="5D51262A"/>
    <w:rsid w:val="5D694CEF"/>
    <w:rsid w:val="5D9F9EDC"/>
    <w:rsid w:val="5DB352B7"/>
    <w:rsid w:val="5E7EFBAC"/>
    <w:rsid w:val="5EDA23A4"/>
    <w:rsid w:val="5EDFBB81"/>
    <w:rsid w:val="5FBD25A0"/>
    <w:rsid w:val="5FDE04EB"/>
    <w:rsid w:val="603242D9"/>
    <w:rsid w:val="6093227F"/>
    <w:rsid w:val="616476D9"/>
    <w:rsid w:val="62031877"/>
    <w:rsid w:val="63080068"/>
    <w:rsid w:val="632B64AF"/>
    <w:rsid w:val="633059CA"/>
    <w:rsid w:val="63860958"/>
    <w:rsid w:val="63C42B19"/>
    <w:rsid w:val="6478397E"/>
    <w:rsid w:val="64A8A41A"/>
    <w:rsid w:val="652349F1"/>
    <w:rsid w:val="654E5B75"/>
    <w:rsid w:val="65FB54A1"/>
    <w:rsid w:val="667F20FE"/>
    <w:rsid w:val="672158C0"/>
    <w:rsid w:val="6777E77A"/>
    <w:rsid w:val="67974BA1"/>
    <w:rsid w:val="67EECF6F"/>
    <w:rsid w:val="6885769C"/>
    <w:rsid w:val="690C2F43"/>
    <w:rsid w:val="693C6580"/>
    <w:rsid w:val="696D52BC"/>
    <w:rsid w:val="69852B2B"/>
    <w:rsid w:val="69FF08D8"/>
    <w:rsid w:val="6AF86A97"/>
    <w:rsid w:val="6B1C3494"/>
    <w:rsid w:val="6BF34B60"/>
    <w:rsid w:val="6BF419AB"/>
    <w:rsid w:val="6BF6380E"/>
    <w:rsid w:val="6C5D7D56"/>
    <w:rsid w:val="6DFFDD4A"/>
    <w:rsid w:val="6E7E7BE5"/>
    <w:rsid w:val="6EAFB8EE"/>
    <w:rsid w:val="6F023627"/>
    <w:rsid w:val="6F3E336A"/>
    <w:rsid w:val="6F5B6935"/>
    <w:rsid w:val="6F674538"/>
    <w:rsid w:val="6FB38DD1"/>
    <w:rsid w:val="6FEF0C5D"/>
    <w:rsid w:val="6FF53211"/>
    <w:rsid w:val="71B30C80"/>
    <w:rsid w:val="722B2D78"/>
    <w:rsid w:val="72BD3ECF"/>
    <w:rsid w:val="72DB9FA5"/>
    <w:rsid w:val="730D31EC"/>
    <w:rsid w:val="731A30D6"/>
    <w:rsid w:val="73FD87F5"/>
    <w:rsid w:val="740117C0"/>
    <w:rsid w:val="74BF5595"/>
    <w:rsid w:val="756225A2"/>
    <w:rsid w:val="756D4998"/>
    <w:rsid w:val="75DF05B9"/>
    <w:rsid w:val="75FEF58F"/>
    <w:rsid w:val="767F316B"/>
    <w:rsid w:val="76B184AB"/>
    <w:rsid w:val="76EFC84D"/>
    <w:rsid w:val="773F3AD2"/>
    <w:rsid w:val="77596ABA"/>
    <w:rsid w:val="77AF4D17"/>
    <w:rsid w:val="77DF2116"/>
    <w:rsid w:val="77E76D6B"/>
    <w:rsid w:val="783C5A9D"/>
    <w:rsid w:val="791D5841"/>
    <w:rsid w:val="79513857"/>
    <w:rsid w:val="795B2CF5"/>
    <w:rsid w:val="7A9B2612"/>
    <w:rsid w:val="7AB93697"/>
    <w:rsid w:val="7AD9B679"/>
    <w:rsid w:val="7B0B75EA"/>
    <w:rsid w:val="7B279327"/>
    <w:rsid w:val="7B2EFC81"/>
    <w:rsid w:val="7B3771B5"/>
    <w:rsid w:val="7B7E4980"/>
    <w:rsid w:val="7B7F29A5"/>
    <w:rsid w:val="7BD51675"/>
    <w:rsid w:val="7BD535D9"/>
    <w:rsid w:val="7BEBF5B3"/>
    <w:rsid w:val="7C417926"/>
    <w:rsid w:val="7C5C3712"/>
    <w:rsid w:val="7CA14209"/>
    <w:rsid w:val="7D5B63F7"/>
    <w:rsid w:val="7D7FE490"/>
    <w:rsid w:val="7D85DCD8"/>
    <w:rsid w:val="7DC5C9C6"/>
    <w:rsid w:val="7DD9545F"/>
    <w:rsid w:val="7DDDECA5"/>
    <w:rsid w:val="7E184611"/>
    <w:rsid w:val="7EAB357D"/>
    <w:rsid w:val="7EAF9121"/>
    <w:rsid w:val="7EAFBE07"/>
    <w:rsid w:val="7F3BB5BC"/>
    <w:rsid w:val="7F6FBCBF"/>
    <w:rsid w:val="7F7BB5F3"/>
    <w:rsid w:val="7F7BC946"/>
    <w:rsid w:val="7F7F3CC5"/>
    <w:rsid w:val="7FA44454"/>
    <w:rsid w:val="7FBFDC2C"/>
    <w:rsid w:val="7FDE96AF"/>
    <w:rsid w:val="7FDF339B"/>
    <w:rsid w:val="7FEF9459"/>
    <w:rsid w:val="7FFE8590"/>
    <w:rsid w:val="7FFFAAF0"/>
    <w:rsid w:val="83B79383"/>
    <w:rsid w:val="84F3AAB8"/>
    <w:rsid w:val="8FDEACB5"/>
    <w:rsid w:val="9ADFA5C6"/>
    <w:rsid w:val="9D9F9A71"/>
    <w:rsid w:val="9DE2612A"/>
    <w:rsid w:val="9EF31F89"/>
    <w:rsid w:val="9F7FDB8F"/>
    <w:rsid w:val="9FD74324"/>
    <w:rsid w:val="9FF2CA1C"/>
    <w:rsid w:val="9FF7B705"/>
    <w:rsid w:val="AB737AB1"/>
    <w:rsid w:val="ACF9393E"/>
    <w:rsid w:val="AE33273E"/>
    <w:rsid w:val="B5C76228"/>
    <w:rsid w:val="B6F3C681"/>
    <w:rsid w:val="B8D69EBB"/>
    <w:rsid w:val="B9ABD5B1"/>
    <w:rsid w:val="B9EB2BA9"/>
    <w:rsid w:val="BCFF3472"/>
    <w:rsid w:val="BDFB0416"/>
    <w:rsid w:val="BE7E596A"/>
    <w:rsid w:val="BEFF3B6C"/>
    <w:rsid w:val="BFDD8BE2"/>
    <w:rsid w:val="C5D16885"/>
    <w:rsid w:val="C7FF45FF"/>
    <w:rsid w:val="CE39360B"/>
    <w:rsid w:val="D67F21E1"/>
    <w:rsid w:val="D79CD327"/>
    <w:rsid w:val="D7FA2C99"/>
    <w:rsid w:val="DA7BE017"/>
    <w:rsid w:val="DBF755CB"/>
    <w:rsid w:val="DD7F468C"/>
    <w:rsid w:val="DE382227"/>
    <w:rsid w:val="DE7F8855"/>
    <w:rsid w:val="DEFF7225"/>
    <w:rsid w:val="DFA7304A"/>
    <w:rsid w:val="DFFF57D6"/>
    <w:rsid w:val="E2FF8BEF"/>
    <w:rsid w:val="E6D72D79"/>
    <w:rsid w:val="E6DFD33D"/>
    <w:rsid w:val="E73FF1A3"/>
    <w:rsid w:val="E79E63A3"/>
    <w:rsid w:val="E7DF1DBC"/>
    <w:rsid w:val="EADD4298"/>
    <w:rsid w:val="EAFD7E0A"/>
    <w:rsid w:val="EEDE5F1E"/>
    <w:rsid w:val="EF6576B4"/>
    <w:rsid w:val="EF914D84"/>
    <w:rsid w:val="EFBE7D12"/>
    <w:rsid w:val="EFBFCBA0"/>
    <w:rsid w:val="EFD72573"/>
    <w:rsid w:val="F255E56A"/>
    <w:rsid w:val="F2DE6B42"/>
    <w:rsid w:val="F4DE7C6C"/>
    <w:rsid w:val="F677E6F2"/>
    <w:rsid w:val="F6FF8E73"/>
    <w:rsid w:val="F7A92D8A"/>
    <w:rsid w:val="F7BFC7EA"/>
    <w:rsid w:val="F7D66FE2"/>
    <w:rsid w:val="F7EE5A8C"/>
    <w:rsid w:val="F8AFD3DC"/>
    <w:rsid w:val="FA5DA46A"/>
    <w:rsid w:val="FADFEDA6"/>
    <w:rsid w:val="FB6F6F1D"/>
    <w:rsid w:val="FBBFC33A"/>
    <w:rsid w:val="FBDB2395"/>
    <w:rsid w:val="FBEBE386"/>
    <w:rsid w:val="FBFB30D4"/>
    <w:rsid w:val="FBFD9E0F"/>
    <w:rsid w:val="FCD23888"/>
    <w:rsid w:val="FCEE9FED"/>
    <w:rsid w:val="FD9C54FC"/>
    <w:rsid w:val="FDFD2B17"/>
    <w:rsid w:val="FE7F38CD"/>
    <w:rsid w:val="FEF533C9"/>
    <w:rsid w:val="FEF9CD7E"/>
    <w:rsid w:val="FEFED290"/>
    <w:rsid w:val="FF072244"/>
    <w:rsid w:val="FF398485"/>
    <w:rsid w:val="FF5D515D"/>
    <w:rsid w:val="FF796BEB"/>
    <w:rsid w:val="FFAF79EF"/>
    <w:rsid w:val="FFBF6D93"/>
    <w:rsid w:val="FFDB2FCF"/>
    <w:rsid w:val="FFE66C0D"/>
    <w:rsid w:val="FFE7FD7E"/>
    <w:rsid w:val="FFEF3CE4"/>
    <w:rsid w:val="FFFBBA5B"/>
    <w:rsid w:val="FFFD6C81"/>
    <w:rsid w:val="FFFD6E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0"/>
    <w:unhideWhenUsed/>
    <w:qFormat/>
    <w:uiPriority w:val="99"/>
    <w:pPr>
      <w:ind w:left="100" w:leftChars="2500"/>
    </w:pPr>
  </w:style>
  <w:style w:type="paragraph" w:styleId="3">
    <w:name w:val="Balloon Text"/>
    <w:basedOn w:val="1"/>
    <w:link w:val="11"/>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table" w:styleId="8">
    <w:name w:val="Table Grid"/>
    <w:basedOn w:val="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日期 字符"/>
    <w:link w:val="2"/>
    <w:semiHidden/>
    <w:qFormat/>
    <w:uiPriority w:val="99"/>
  </w:style>
  <w:style w:type="character" w:customStyle="1" w:styleId="11">
    <w:name w:val="批注框文本 字符"/>
    <w:link w:val="3"/>
    <w:semiHidden/>
    <w:qFormat/>
    <w:uiPriority w:val="99"/>
    <w:rPr>
      <w:sz w:val="18"/>
      <w:szCs w:val="18"/>
    </w:rPr>
  </w:style>
  <w:style w:type="character" w:customStyle="1" w:styleId="12">
    <w:name w:val="页脚 字符"/>
    <w:link w:val="4"/>
    <w:qFormat/>
    <w:uiPriority w:val="99"/>
    <w:rPr>
      <w:sz w:val="18"/>
      <w:szCs w:val="18"/>
    </w:rPr>
  </w:style>
  <w:style w:type="character" w:customStyle="1" w:styleId="13">
    <w:name w:val="页眉 字符"/>
    <w:link w:val="5"/>
    <w:qFormat/>
    <w:uiPriority w:val="99"/>
    <w:rPr>
      <w:sz w:val="18"/>
      <w:szCs w:val="18"/>
    </w:rPr>
  </w:style>
  <w:style w:type="paragraph" w:styleId="14">
    <w:name w:val="List Paragraph"/>
    <w:basedOn w:val="1"/>
    <w:qFormat/>
    <w:uiPriority w:val="34"/>
    <w:pPr>
      <w:ind w:firstLine="420" w:firstLineChars="200"/>
    </w:pPr>
  </w:style>
  <w:style w:type="paragraph" w:customStyle="1" w:styleId="15">
    <w:name w:val="_Style 14"/>
    <w:unhideWhenUsed/>
    <w:qFormat/>
    <w:uiPriority w:val="99"/>
    <w:rPr>
      <w:rFonts w:ascii="Times New Roman" w:hAnsi="Times New Roman" w:eastAsia="宋体" w:cs="Times New Roman"/>
      <w:kern w:val="2"/>
      <w:sz w:val="21"/>
      <w:szCs w:val="22"/>
      <w:lang w:val="en-US" w:eastAsia="zh-CN" w:bidi="ar-SA"/>
    </w:rPr>
  </w:style>
  <w:style w:type="paragraph" w:customStyle="1" w:styleId="16">
    <w:name w:val="Revision"/>
    <w:hidden/>
    <w:unhideWhenUsed/>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804</Words>
  <Characters>4584</Characters>
  <Lines>38</Lines>
  <Paragraphs>10</Paragraphs>
  <TotalTime>2761</TotalTime>
  <ScaleCrop>false</ScaleCrop>
  <LinksUpToDate>false</LinksUpToDate>
  <CharactersWithSpaces>5378</CharactersWithSpaces>
  <Application>WPS Office_12.8.2.1119_F1E327BC-269C-435d-A152-05C5408002CA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2026-03-09T15:51:00Z</dcterms:created>
  <dc:creator>Ƽ</dc:creator>
  <cp:lastModifiedBy>lenovo</cp:lastModifiedBy>
  <cp:lastPrinted>2026-03-26T05:45:00Z</cp:lastPrinted>
  <dcterms:modified xsi:type="dcterms:W3CDTF">2026-03-26T09:01:04Z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2052-12.8.2.1119</vt:lpwstr>
  </property>
  <property fmtid="{D5CDD505-2E9C-101B-9397-08002B2CF9AE}" pid="3" name="ICV">
    <vt:lpwstr>78365EE8242B0A15ADE5C069EAC73A45_43</vt:lpwstr>
  </property>
  <property fmtid="{D5CDD505-2E9C-101B-9397-08002B2CF9AE}" pid="4" name="KSOTemplateDocerSaveRecord">
    <vt:lpwstr>eyJoZGlkIjoiOTk5NTI5ZGNkMjA4ODg2NDkyODBiYzg3NDE4MDE1YTkiLCJ1c2VySWQiOiI1ODk4NjY5ODQifQ==</vt:lpwstr>
  </property>
</Properties>
</file>